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spacing w:before="127"/>
        <w:ind w:left="395" w:right="0" w:firstLine="0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</w:p>
    <w:p>
      <w:pPr>
        <w:spacing w:before="127"/>
        <w:ind w:left="395" w:right="0" w:firstLine="0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</w:p>
    <w:p>
      <w:pPr>
        <w:spacing w:before="127"/>
        <w:ind w:right="0"/>
        <w:jc w:val="both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</w:p>
    <w:p>
      <w:pPr>
        <w:spacing w:before="127"/>
        <w:ind w:left="395" w:right="0" w:firstLine="0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嵌入式4G路由器模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组</w:t>
      </w:r>
    </w:p>
    <w:p>
      <w:pPr>
        <w:spacing w:before="127"/>
        <w:ind w:left="395" w:right="0" w:firstLine="0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LBT-T300-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M400-C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1</w:t>
      </w:r>
    </w:p>
    <w:p>
      <w:pPr>
        <w:spacing w:before="127"/>
        <w:ind w:left="395" w:right="0" w:firstLine="0"/>
        <w:jc w:val="center"/>
        <w:rPr>
          <w:rFonts w:hint="default" w:ascii="微软雅黑" w:hAnsi="微软雅黑" w:eastAsia="微软雅黑" w:cs="微软雅黑"/>
          <w:b/>
          <w:bCs/>
          <w:sz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6"/>
          <w:lang w:val="en-US" w:eastAsia="zh-CN"/>
        </w:rPr>
        <w:t>用户手册</w:t>
      </w:r>
      <w:bookmarkStart w:id="53" w:name="_GoBack"/>
      <w:bookmarkEnd w:id="53"/>
    </w:p>
    <w:p>
      <w:pPr>
        <w:pStyle w:val="3"/>
        <w:spacing w:before="17"/>
        <w:rPr>
          <w:rFonts w:ascii="微软雅黑"/>
          <w:b/>
          <w:sz w:val="19"/>
        </w:rPr>
      </w:pPr>
    </w:p>
    <w:p>
      <w:pPr>
        <w:spacing w:before="0"/>
        <w:ind w:left="2533" w:right="2665" w:firstLine="0"/>
        <w:jc w:val="center"/>
        <w:rPr>
          <w:rFonts w:ascii="Arial"/>
          <w:b/>
          <w:bCs/>
          <w:sz w:val="36"/>
        </w:rPr>
      </w:pPr>
    </w:p>
    <w:p>
      <w:pPr>
        <w:spacing w:before="0"/>
        <w:ind w:left="2533" w:right="2665" w:firstLine="0"/>
        <w:jc w:val="center"/>
        <w:rPr>
          <w:rFonts w:ascii="Arial"/>
          <w:b/>
          <w:bCs/>
          <w:sz w:val="36"/>
        </w:rPr>
      </w:pPr>
    </w:p>
    <w:p>
      <w:pPr>
        <w:spacing w:before="0"/>
        <w:ind w:left="2533" w:right="2665" w:firstLine="0"/>
        <w:jc w:val="center"/>
        <w:rPr>
          <w:rFonts w:ascii="Arial"/>
          <w:b/>
          <w:bCs/>
          <w:sz w:val="36"/>
        </w:rPr>
      </w:pPr>
    </w:p>
    <w:p>
      <w:pPr>
        <w:pStyle w:val="3"/>
        <w:spacing w:before="205"/>
        <w:ind w:left="2537" w:right="2331" w:firstLine="2148" w:firstLineChars="0"/>
        <w:jc w:val="both"/>
        <w:rPr>
          <w:rFonts w:hint="eastAsia" w:eastAsia="宋体"/>
          <w:b/>
          <w:bCs/>
          <w:lang w:eastAsia="zh-CN"/>
        </w:rPr>
      </w:pPr>
      <w:bookmarkStart w:id="0" w:name="  V1.8"/>
      <w:bookmarkEnd w:id="0"/>
    </w:p>
    <w:p>
      <w:pPr>
        <w:spacing w:before="85"/>
        <w:ind w:left="0" w:right="436" w:firstLine="0"/>
        <w:jc w:val="center"/>
        <w:rPr>
          <w:rFonts w:ascii="Times New Roman"/>
          <w:sz w:val="40"/>
        </w:rPr>
      </w:pPr>
    </w:p>
    <w:p>
      <w:pPr>
        <w:spacing w:before="85"/>
        <w:ind w:left="0" w:right="436" w:firstLine="0"/>
        <w:jc w:val="center"/>
        <w:rPr>
          <w:rFonts w:ascii="Times New Roman"/>
          <w:sz w:val="40"/>
        </w:rPr>
      </w:pPr>
    </w:p>
    <w:p>
      <w:pPr>
        <w:spacing w:before="85"/>
        <w:ind w:left="0" w:right="436" w:firstLine="0"/>
        <w:jc w:val="center"/>
        <w:rPr>
          <w:rFonts w:ascii="Times New Roman"/>
          <w:sz w:val="40"/>
        </w:rPr>
      </w:pPr>
    </w:p>
    <w:p>
      <w:pPr>
        <w:spacing w:before="85"/>
        <w:ind w:left="0" w:right="436" w:firstLine="0"/>
        <w:jc w:val="center"/>
        <w:rPr>
          <w:rFonts w:ascii="Times New Roman"/>
          <w:sz w:val="40"/>
        </w:rPr>
      </w:pPr>
    </w:p>
    <w:p>
      <w:pPr>
        <w:spacing w:before="85"/>
        <w:ind w:left="0" w:right="436" w:firstLine="0"/>
        <w:jc w:val="center"/>
        <w:rPr>
          <w:rFonts w:ascii="Times New Roman"/>
          <w:sz w:val="4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7"/>
        <w:rPr>
          <w:rFonts w:ascii="Times New Roman"/>
          <w:sz w:val="16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hint="eastAsia" w:ascii="宋体" w:eastAsia="宋体"/>
          <w:sz w:val="24"/>
        </w:rPr>
        <w:sectPr>
          <w:headerReference r:id="rId5" w:type="default"/>
          <w:footerReference r:id="rId6" w:type="default"/>
          <w:pgSz w:w="11910" w:h="16840"/>
          <w:pgMar w:top="1420" w:right="840" w:bottom="1340" w:left="1280" w:header="871" w:footer="1158" w:gutter="0"/>
          <w:pgNumType w:fmt="decimal" w:start="2"/>
          <w:cols w:space="720" w:num="1"/>
        </w:sectPr>
      </w:pPr>
    </w:p>
    <w:p>
      <w:pPr>
        <w:pStyle w:val="3"/>
        <w:spacing w:line="20" w:lineRule="exact"/>
        <w:rPr>
          <w:rFonts w:hint="eastAsia" w:cs="宋体"/>
          <w:sz w:val="21"/>
          <w:szCs w:val="22"/>
          <w:lang w:val="en-US" w:eastAsia="zh-CN" w:bidi="en-US"/>
        </w:rPr>
      </w:pPr>
      <w:r>
        <w:rPr>
          <w:rFonts w:hint="eastAsia" w:cs="宋体"/>
          <w:sz w:val="21"/>
          <w:szCs w:val="22"/>
          <w:lang w:val="en-US" w:eastAsia="zh-CN" w:bidi="en-US"/>
        </w:rPr>
        <w:tab/>
      </w:r>
    </w:p>
    <w:p>
      <w:pPr>
        <w:tabs>
          <w:tab w:val="left" w:pos="1623"/>
          <w:tab w:val="center" w:pos="4955"/>
        </w:tabs>
        <w:spacing w:before="0" w:beforeLines="0" w:after="0" w:afterLines="0" w:line="240" w:lineRule="auto"/>
        <w:ind w:left="0" w:leftChars="0" w:right="0" w:rightChars="0" w:firstLine="0" w:firstLineChars="0"/>
        <w:jc w:val="left"/>
        <w:rPr>
          <w:rFonts w:hint="eastAsia" w:cs="宋体"/>
          <w:sz w:val="21"/>
          <w:szCs w:val="22"/>
          <w:lang w:val="en-US" w:eastAsia="zh-CN" w:bidi="en-US"/>
        </w:rPr>
      </w:pPr>
      <w:r>
        <w:rPr>
          <w:rFonts w:hint="eastAsia" w:cs="宋体"/>
          <w:sz w:val="21"/>
          <w:szCs w:val="22"/>
          <w:lang w:val="en-US" w:eastAsia="zh-CN" w:bidi="en-US"/>
        </w:rPr>
        <w:tab/>
      </w:r>
    </w:p>
    <w:p>
      <w:pPr>
        <w:tabs>
          <w:tab w:val="left" w:pos="1623"/>
          <w:tab w:val="center" w:pos="4955"/>
        </w:tabs>
        <w:spacing w:before="0" w:beforeLines="0" w:after="0" w:afterLines="0" w:line="240" w:lineRule="auto"/>
        <w:ind w:left="0" w:leftChars="0" w:right="0" w:rightChars="0" w:firstLine="0" w:firstLineChars="0"/>
        <w:jc w:val="left"/>
      </w:pPr>
      <w:r>
        <w:rPr>
          <w:rFonts w:ascii="宋体" w:hAnsi="宋体" w:eastAsia="宋体"/>
          <w:sz w:val="21"/>
        </w:rPr>
        <w:t>目录</w:t>
      </w:r>
    </w:p>
    <w:p>
      <w:pPr>
        <w:pStyle w:val="12"/>
        <w:tabs>
          <w:tab w:val="right" w:leader="dot" w:pos="9790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_Toc30706 </w:instrText>
      </w:r>
      <w:r>
        <w:fldChar w:fldCharType="separate"/>
      </w:r>
      <w:r>
        <w:rPr>
          <w:spacing w:val="-55"/>
        </w:rPr>
        <w:t xml:space="preserve">第 </w:t>
      </w:r>
      <w:r>
        <w:rPr>
          <w:rFonts w:ascii="Times New Roman" w:eastAsia="Times New Roman"/>
        </w:rPr>
        <w:t xml:space="preserve">1 </w:t>
      </w:r>
      <w:r>
        <w:t>章 概述</w:t>
      </w:r>
      <w:r>
        <w:tab/>
      </w:r>
      <w:r>
        <w:fldChar w:fldCharType="begin"/>
      </w:r>
      <w:r>
        <w:instrText xml:space="preserve"> PAGEREF _Toc30706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9790"/>
        </w:tabs>
      </w:pPr>
      <w:r>
        <w:fldChar w:fldCharType="begin"/>
      </w:r>
      <w:r>
        <w:instrText xml:space="preserve"> HYPERLINK \l _Toc14955 </w:instrText>
      </w:r>
      <w:r>
        <w:fldChar w:fldCharType="separate"/>
      </w:r>
      <w:r>
        <w:rPr>
          <w:spacing w:val="-55"/>
        </w:rPr>
        <w:t xml:space="preserve">第 </w:t>
      </w:r>
      <w:r>
        <w:rPr>
          <w:rFonts w:ascii="Times New Roman" w:eastAsia="Times New Roman"/>
        </w:rPr>
        <w:t xml:space="preserve">2 </w:t>
      </w:r>
      <w:r>
        <w:rPr>
          <w:spacing w:val="-4"/>
        </w:rPr>
        <w:t xml:space="preserve">章 </w:t>
      </w:r>
      <w:r>
        <w:rPr>
          <w:rFonts w:ascii="Times New Roman" w:eastAsia="Times New Roman"/>
        </w:rPr>
        <w:t xml:space="preserve">WEBUI </w:t>
      </w:r>
      <w:r>
        <w:t>管理系统</w:t>
      </w:r>
      <w:r>
        <w:tab/>
      </w:r>
      <w:r>
        <w:fldChar w:fldCharType="begin"/>
      </w:r>
      <w:r>
        <w:instrText xml:space="preserve"> PAGEREF _Toc14955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790"/>
        </w:tabs>
      </w:pPr>
      <w:r>
        <w:fldChar w:fldCharType="begin"/>
      </w:r>
      <w:r>
        <w:instrText xml:space="preserve"> HYPERLINK \l _Toc22949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spacing w:val="-1"/>
          <w:w w:val="99"/>
          <w:szCs w:val="30"/>
          <w:lang w:val="en-US" w:eastAsia="en-US" w:bidi="en-US"/>
        </w:rPr>
        <w:t xml:space="preserve">2.1 </w:t>
      </w:r>
      <w:r>
        <w:t>登录</w:t>
      </w:r>
      <w:r>
        <w:tab/>
      </w:r>
      <w:r>
        <w:fldChar w:fldCharType="begin"/>
      </w:r>
      <w:r>
        <w:instrText xml:space="preserve"> PAGEREF _Toc22949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790"/>
        </w:tabs>
      </w:pPr>
      <w:r>
        <w:fldChar w:fldCharType="begin"/>
      </w:r>
      <w:r>
        <w:instrText xml:space="preserve"> HYPERLINK \l _Toc28596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spacing w:val="-1"/>
          <w:w w:val="99"/>
          <w:szCs w:val="30"/>
          <w:lang w:val="en-US" w:eastAsia="en-US" w:bidi="en-US"/>
        </w:rPr>
        <w:t xml:space="preserve">2.2 </w:t>
      </w:r>
      <w:r>
        <w:t>主页</w:t>
      </w:r>
      <w:r>
        <w:tab/>
      </w:r>
      <w:r>
        <w:fldChar w:fldCharType="begin"/>
      </w:r>
      <w:r>
        <w:instrText xml:space="preserve"> PAGEREF _Toc28596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790"/>
        </w:tabs>
      </w:pPr>
      <w:r>
        <w:fldChar w:fldCharType="begin"/>
      </w:r>
      <w:r>
        <w:instrText xml:space="preserve"> HYPERLINK \l _Toc6977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spacing w:val="-1"/>
          <w:w w:val="99"/>
          <w:szCs w:val="30"/>
          <w:lang w:val="en-US" w:eastAsia="en-US" w:bidi="en-US"/>
        </w:rPr>
        <w:t xml:space="preserve">2.3 </w:t>
      </w:r>
      <w:r>
        <w:t>网络</w:t>
      </w:r>
      <w:r>
        <w:tab/>
      </w:r>
      <w:r>
        <w:fldChar w:fldCharType="begin"/>
      </w:r>
      <w:r>
        <w:instrText xml:space="preserve"> PAGEREF _Toc6977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790"/>
        </w:tabs>
      </w:pPr>
      <w:r>
        <w:fldChar w:fldCharType="begin"/>
      </w:r>
      <w:r>
        <w:instrText xml:space="preserve"> HYPERLINK \l _Toc13474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spacing w:val="-1"/>
          <w:w w:val="99"/>
          <w:szCs w:val="30"/>
          <w:lang w:val="en-US" w:eastAsia="en-US" w:bidi="en-US"/>
        </w:rPr>
        <w:t xml:space="preserve">2.4 </w:t>
      </w:r>
      <w:r>
        <w:t>防火墙</w:t>
      </w:r>
      <w:r>
        <w:tab/>
      </w:r>
      <w:r>
        <w:fldChar w:fldCharType="begin"/>
      </w:r>
      <w:r>
        <w:instrText xml:space="preserve"> PAGEREF _Toc13474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_Toc9426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2.4.1 </w:t>
      </w:r>
      <w:r>
        <w:rPr>
          <w:rFonts w:ascii="Times New Roman" w:eastAsia="Times New Roman"/>
        </w:rPr>
        <w:t>WIFI</w:t>
      </w:r>
      <w:r>
        <w:rPr>
          <w:rFonts w:ascii="Times New Roman" w:eastAsia="Times New Roman"/>
          <w:spacing w:val="1"/>
        </w:rPr>
        <w:t xml:space="preserve"> </w:t>
      </w:r>
      <w:r>
        <w:rPr>
          <w:rFonts w:ascii="Times New Roman" w:eastAsia="Times New Roman"/>
        </w:rPr>
        <w:t>MAC</w:t>
      </w:r>
      <w:r>
        <w:rPr>
          <w:rFonts w:ascii="Times New Roman" w:eastAsia="Times New Roman"/>
          <w:spacing w:val="1"/>
        </w:rPr>
        <w:t xml:space="preserve"> </w:t>
      </w:r>
      <w:r>
        <w:t>过滤</w:t>
      </w:r>
      <w:r>
        <w:tab/>
      </w:r>
      <w:r>
        <w:fldChar w:fldCharType="begin"/>
      </w:r>
      <w:r>
        <w:instrText xml:space="preserve"> PAGEREF _Toc9426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_Toc11766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2.4.2 </w:t>
      </w:r>
      <w:r>
        <w:t>端口转发</w:t>
      </w:r>
      <w:r>
        <w:tab/>
      </w:r>
      <w:r>
        <w:fldChar w:fldCharType="begin"/>
      </w:r>
      <w:r>
        <w:instrText xml:space="preserve"> PAGEREF _Toc11766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_Toc6493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2.4.3 </w:t>
      </w:r>
      <w:r>
        <w:rPr>
          <w:rFonts w:ascii="Times New Roman"/>
        </w:rPr>
        <w:t>DMZ</w:t>
      </w:r>
      <w:r>
        <w:tab/>
      </w:r>
      <w:r>
        <w:fldChar w:fldCharType="begin"/>
      </w:r>
      <w:r>
        <w:instrText xml:space="preserve"> PAGEREF _Toc6493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790"/>
        </w:tabs>
      </w:pPr>
      <w:r>
        <w:fldChar w:fldCharType="begin"/>
      </w:r>
      <w:r>
        <w:instrText xml:space="preserve"> HYPERLINK \l _Toc18143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spacing w:val="-1"/>
          <w:w w:val="99"/>
          <w:szCs w:val="30"/>
          <w:lang w:val="en-US" w:eastAsia="en-US" w:bidi="en-US"/>
        </w:rPr>
        <w:t xml:space="preserve">2.5 </w:t>
      </w:r>
      <w:r>
        <w:t>应用设置</w:t>
      </w:r>
      <w:r>
        <w:tab/>
      </w:r>
      <w:r>
        <w:fldChar w:fldCharType="begin"/>
      </w:r>
      <w:r>
        <w:instrText xml:space="preserve"> PAGEREF _Toc18143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_Toc8872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2.5.1 </w:t>
      </w:r>
      <w:r>
        <w:rPr>
          <w:rFonts w:ascii="Times New Roman" w:eastAsia="Times New Roman"/>
        </w:rPr>
        <w:t>PING</w:t>
      </w:r>
      <w:r>
        <w:rPr>
          <w:rFonts w:ascii="Times New Roman" w:eastAsia="Times New Roman"/>
          <w:spacing w:val="-1"/>
        </w:rPr>
        <w:t xml:space="preserve"> </w:t>
      </w:r>
      <w:r>
        <w:t>检测网络</w:t>
      </w:r>
      <w:r>
        <w:tab/>
      </w:r>
      <w:r>
        <w:fldChar w:fldCharType="begin"/>
      </w:r>
      <w:r>
        <w:instrText xml:space="preserve"> PAGEREF _Toc8872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_Toc2067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2.5.2 </w:t>
      </w:r>
      <w:r>
        <w:t>串口透传</w:t>
      </w:r>
      <w:r>
        <w:tab/>
      </w:r>
      <w:r>
        <w:fldChar w:fldCharType="begin"/>
      </w:r>
      <w:r>
        <w:instrText xml:space="preserve"> PAGEREF _Toc2067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_Toc15468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2.5.3 </w:t>
      </w:r>
      <w:r>
        <w:t>自动重启设置</w:t>
      </w:r>
      <w:r>
        <w:tab/>
      </w:r>
      <w:r>
        <w:fldChar w:fldCharType="begin"/>
      </w:r>
      <w:r>
        <w:instrText xml:space="preserve"> PAGEREF _Toc15468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790"/>
        </w:tabs>
      </w:pPr>
      <w:r>
        <w:fldChar w:fldCharType="begin"/>
      </w:r>
      <w:r>
        <w:instrText xml:space="preserve"> HYPERLINK \l _Toc17601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spacing w:val="-1"/>
          <w:w w:val="99"/>
          <w:szCs w:val="30"/>
          <w:lang w:val="en-US" w:eastAsia="en-US" w:bidi="en-US"/>
        </w:rPr>
        <w:t xml:space="preserve">2.6 </w:t>
      </w:r>
      <w:r>
        <w:t>管理设置</w:t>
      </w:r>
      <w:r>
        <w:tab/>
      </w:r>
      <w:r>
        <w:fldChar w:fldCharType="begin"/>
      </w:r>
      <w:r>
        <w:instrText xml:space="preserve"> PAGEREF _Toc17601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_Toc534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2.6.1 </w:t>
      </w:r>
      <w:r>
        <w:t>账号管理</w:t>
      </w:r>
      <w:r>
        <w:tab/>
      </w:r>
      <w:r>
        <w:fldChar w:fldCharType="begin"/>
      </w:r>
      <w:r>
        <w:instrText xml:space="preserve"> PAGEREF _Toc534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_Toc13260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2.6.2 </w:t>
      </w:r>
      <w:r>
        <w:t>时间设置</w:t>
      </w:r>
      <w:r>
        <w:tab/>
      </w:r>
      <w:r>
        <w:fldChar w:fldCharType="begin"/>
      </w:r>
      <w:r>
        <w:instrText xml:space="preserve"> PAGEREF _Toc13260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_Toc23416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2.6.3 </w:t>
      </w:r>
      <w:r>
        <w:rPr>
          <w:rFonts w:ascii="Times New Roman" w:eastAsia="Times New Roman"/>
        </w:rPr>
        <w:t>Telnet</w:t>
      </w:r>
      <w:r>
        <w:rPr>
          <w:rFonts w:ascii="Times New Roman" w:eastAsia="Times New Roman"/>
          <w:spacing w:val="-2"/>
        </w:rPr>
        <w:t xml:space="preserve"> </w:t>
      </w:r>
      <w:r>
        <w:t>服务</w:t>
      </w:r>
      <w:r>
        <w:tab/>
      </w:r>
      <w:r>
        <w:fldChar w:fldCharType="begin"/>
      </w:r>
      <w:r>
        <w:instrText xml:space="preserve"> PAGEREF _Toc23416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_Toc57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2.6.4 </w:t>
      </w:r>
      <w:r>
        <w:t>固件更新</w:t>
      </w:r>
      <w:r>
        <w:tab/>
      </w:r>
      <w:r>
        <w:fldChar w:fldCharType="begin"/>
      </w:r>
      <w:r>
        <w:instrText xml:space="preserve"> PAGEREF _Toc57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9790"/>
        </w:tabs>
      </w:pPr>
      <w:r>
        <w:fldChar w:fldCharType="begin"/>
      </w:r>
      <w:r>
        <w:instrText xml:space="preserve"> HYPERLINK \l _Toc2075 </w:instrText>
      </w:r>
      <w:r>
        <w:fldChar w:fldCharType="separate"/>
      </w:r>
      <w:r>
        <w:rPr>
          <w:rFonts w:hint="default" w:ascii="Times New Roman" w:hAnsi="Times New Roman" w:eastAsia="Times New Roman" w:cs="Times New Roman"/>
          <w:bCs/>
          <w:w w:val="99"/>
          <w:szCs w:val="24"/>
          <w:lang w:val="en-US" w:eastAsia="en-US" w:bidi="en-US"/>
        </w:rPr>
        <w:t xml:space="preserve">2.6.5 </w:t>
      </w:r>
      <w:r>
        <w:t>重启设备</w:t>
      </w:r>
      <w:r>
        <w:tab/>
      </w:r>
      <w:r>
        <w:fldChar w:fldCharType="begin"/>
      </w:r>
      <w:r>
        <w:instrText xml:space="preserve"> PAGEREF _Toc2075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tabs>
          <w:tab w:val="left" w:pos="6693"/>
        </w:tabs>
        <w:bidi w:val="0"/>
        <w:jc w:val="left"/>
        <w:rPr>
          <w:rFonts w:hint="default"/>
          <w:lang w:val="en-US" w:eastAsia="zh-CN"/>
        </w:rPr>
        <w:sectPr>
          <w:headerReference r:id="rId7" w:type="default"/>
          <w:footerReference r:id="rId8" w:type="default"/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  <w:r>
        <w:fldChar w:fldCharType="end"/>
      </w:r>
    </w:p>
    <w:p>
      <w:pPr>
        <w:spacing w:before="324"/>
        <w:ind w:right="0"/>
        <w:jc w:val="left"/>
        <w:outlineLvl w:val="0"/>
        <w:rPr>
          <w:b/>
          <w:sz w:val="44"/>
        </w:rPr>
      </w:pPr>
      <w:bookmarkStart w:id="1" w:name="第1章 概述"/>
      <w:bookmarkEnd w:id="1"/>
      <w:bookmarkStart w:id="2" w:name="_Toc30706"/>
      <w:r>
        <w:rPr>
          <w:b/>
          <w:spacing w:val="-55"/>
          <w:sz w:val="44"/>
        </w:rPr>
        <w:t xml:space="preserve">第 </w:t>
      </w:r>
      <w:r>
        <w:rPr>
          <w:rFonts w:ascii="Times New Roman" w:eastAsia="Times New Roman"/>
          <w:b/>
          <w:sz w:val="44"/>
        </w:rPr>
        <w:t xml:space="preserve">1 </w:t>
      </w:r>
      <w:r>
        <w:rPr>
          <w:b/>
          <w:sz w:val="44"/>
        </w:rPr>
        <w:t>章 概述</w:t>
      </w:r>
      <w:bookmarkEnd w:id="2"/>
    </w:p>
    <w:p>
      <w:pPr>
        <w:pStyle w:val="3"/>
        <w:spacing w:before="83" w:line="312" w:lineRule="auto"/>
        <w:ind w:left="135" w:right="655" w:firstLine="480"/>
      </w:pPr>
      <w:r>
        <w:rPr>
          <w:rFonts w:hint="eastAsia" w:ascii="Times New Roman"/>
          <w:lang w:val="en-US" w:eastAsia="zh-CN"/>
        </w:rPr>
        <w:t>M400-C</w:t>
      </w:r>
      <w:r>
        <w:rPr>
          <w:rFonts w:ascii="Times New Roman" w:eastAsia="Times New Roman"/>
        </w:rPr>
        <w:t xml:space="preserve"> </w:t>
      </w:r>
      <w:r>
        <w:rPr>
          <w:spacing w:val="-6"/>
        </w:rPr>
        <w:t xml:space="preserve">是一款可自由搭载高通 </w:t>
      </w:r>
      <w:r>
        <w:rPr>
          <w:rFonts w:ascii="Times New Roman" w:eastAsia="Times New Roman"/>
        </w:rPr>
        <w:t xml:space="preserve">MDM9x07 </w:t>
      </w:r>
      <w:r>
        <w:rPr>
          <w:spacing w:val="-31"/>
        </w:rPr>
        <w:t xml:space="preserve">及 </w:t>
      </w:r>
      <w:r>
        <w:rPr>
          <w:rFonts w:ascii="Times New Roman" w:eastAsia="Times New Roman"/>
        </w:rPr>
        <w:t xml:space="preserve">ASR </w:t>
      </w:r>
      <w:r>
        <w:rPr>
          <w:spacing w:val="-21"/>
        </w:rPr>
        <w:t xml:space="preserve">平台 </w:t>
      </w:r>
      <w:r>
        <w:rPr>
          <w:rFonts w:ascii="Times New Roman" w:eastAsia="Times New Roman"/>
        </w:rPr>
        <w:t xml:space="preserve">4G </w:t>
      </w:r>
      <w:r>
        <w:rPr>
          <w:spacing w:val="-8"/>
        </w:rPr>
        <w:t xml:space="preserve">无线通信模组的 </w:t>
      </w:r>
      <w:r>
        <w:rPr>
          <w:rFonts w:ascii="Times New Roman" w:eastAsia="Times New Roman"/>
        </w:rPr>
        <w:t xml:space="preserve">4G </w:t>
      </w:r>
      <w:r>
        <w:rPr>
          <w:spacing w:val="-11"/>
        </w:rPr>
        <w:t>路</w:t>
      </w:r>
      <w:r>
        <w:rPr>
          <w:spacing w:val="-4"/>
        </w:rPr>
        <w:t xml:space="preserve">由终端设备。支持三网口，支持双 </w:t>
      </w:r>
      <w:r>
        <w:rPr>
          <w:rFonts w:ascii="Times New Roman" w:eastAsia="Times New Roman"/>
        </w:rPr>
        <w:t xml:space="preserve">WIFI </w:t>
      </w:r>
      <w:r>
        <w:t>天线、支持串口透传功能。</w:t>
      </w:r>
    </w:p>
    <w:p>
      <w:pPr>
        <w:pStyle w:val="3"/>
        <w:spacing w:line="307" w:lineRule="exact"/>
        <w:ind w:left="615"/>
        <w:rPr>
          <w:rFonts w:ascii="Times New Roman" w:eastAsia="Times New Roman"/>
        </w:rPr>
      </w:pPr>
      <w:r>
        <w:rPr>
          <w:rFonts w:ascii="Times New Roman" w:eastAsia="Times New Roman"/>
          <w:spacing w:val="-9"/>
        </w:rPr>
        <w:t xml:space="preserve">WAN </w:t>
      </w:r>
      <w:r>
        <w:rPr>
          <w:spacing w:val="-1"/>
        </w:rPr>
        <w:t xml:space="preserve">网口可配置为 </w:t>
      </w:r>
      <w:r>
        <w:rPr>
          <w:rFonts w:ascii="Times New Roman" w:eastAsia="Times New Roman"/>
        </w:rPr>
        <w:t>LAN</w:t>
      </w:r>
      <w:r>
        <w:rPr>
          <w:rFonts w:ascii="Times New Roman" w:eastAsia="Times New Roman"/>
          <w:spacing w:val="59"/>
        </w:rPr>
        <w:t xml:space="preserve"> </w:t>
      </w:r>
      <w:r>
        <w:rPr>
          <w:spacing w:val="-2"/>
        </w:rPr>
        <w:t xml:space="preserve">口或 </w:t>
      </w:r>
      <w:r>
        <w:rPr>
          <w:rFonts w:ascii="Times New Roman" w:eastAsia="Times New Roman"/>
          <w:spacing w:val="-9"/>
        </w:rPr>
        <w:t xml:space="preserve">WAN </w:t>
      </w:r>
      <w:r>
        <w:rPr>
          <w:spacing w:val="-12"/>
        </w:rPr>
        <w:t xml:space="preserve">口，默认自动分配 </w:t>
      </w:r>
      <w:r>
        <w:rPr>
          <w:rFonts w:ascii="Times New Roman" w:eastAsia="Times New Roman"/>
        </w:rPr>
        <w:t xml:space="preserve">IP </w:t>
      </w:r>
      <w:r>
        <w:rPr>
          <w:spacing w:val="-11"/>
        </w:rPr>
        <w:t xml:space="preserve">地址，插入网线后 </w:t>
      </w:r>
      <w:r>
        <w:rPr>
          <w:rFonts w:ascii="Times New Roman" w:eastAsia="Times New Roman"/>
        </w:rPr>
        <w:t>PC</w:t>
      </w:r>
    </w:p>
    <w:p>
      <w:pPr>
        <w:pStyle w:val="3"/>
        <w:spacing w:before="93"/>
        <w:ind w:left="135"/>
      </w:pPr>
      <w:r>
        <w:t xml:space="preserve">就可以使用此设备带来 </w:t>
      </w:r>
      <w:r>
        <w:rPr>
          <w:rFonts w:ascii="Times New Roman" w:eastAsia="Times New Roman"/>
        </w:rPr>
        <w:t xml:space="preserve">4G </w:t>
      </w:r>
      <w:r>
        <w:t>网络功能。</w:t>
      </w:r>
    </w:p>
    <w:p>
      <w:pPr>
        <w:pStyle w:val="3"/>
        <w:spacing w:before="91" w:line="312" w:lineRule="auto"/>
        <w:ind w:left="135" w:right="619" w:firstLine="480"/>
      </w:pPr>
      <w:r>
        <w:rPr>
          <w:spacing w:val="-10"/>
        </w:rPr>
        <w:t xml:space="preserve">设备提供了 </w:t>
      </w:r>
      <w:r>
        <w:rPr>
          <w:rFonts w:ascii="Times New Roman" w:eastAsia="Times New Roman"/>
          <w:spacing w:val="-3"/>
        </w:rPr>
        <w:t xml:space="preserve">Wi-Fi </w:t>
      </w:r>
      <w:r>
        <w:rPr>
          <w:rFonts w:ascii="Times New Roman" w:eastAsia="Times New Roman"/>
        </w:rPr>
        <w:t xml:space="preserve">AP </w:t>
      </w:r>
      <w:r>
        <w:t>功能。</w:t>
      </w:r>
      <w:r>
        <w:rPr>
          <w:rFonts w:ascii="Times New Roman" w:eastAsia="Times New Roman"/>
          <w:spacing w:val="-3"/>
        </w:rPr>
        <w:t>Wi-Fi</w:t>
      </w:r>
      <w:r>
        <w:rPr>
          <w:rFonts w:ascii="Times New Roman" w:eastAsia="Times New Roman"/>
        </w:rPr>
        <w:t xml:space="preserve"> SSID </w:t>
      </w:r>
      <w:r>
        <w:rPr>
          <w:spacing w:val="-10"/>
        </w:rPr>
        <w:t xml:space="preserve">默认名字为 </w:t>
      </w:r>
      <w:r>
        <w:rPr>
          <w:rFonts w:ascii="Times New Roman" w:eastAsia="Times New Roman"/>
        </w:rPr>
        <w:t xml:space="preserve">4G_AP_MAC </w:t>
      </w:r>
      <w:r>
        <w:t>地址后四位，默</w:t>
      </w:r>
      <w:r>
        <w:rPr>
          <w:spacing w:val="-12"/>
        </w:rPr>
        <w:t xml:space="preserve">认密码为 </w:t>
      </w:r>
      <w:r>
        <w:rPr>
          <w:rFonts w:ascii="Times New Roman" w:eastAsia="Times New Roman"/>
        </w:rPr>
        <w:t>12345678</w:t>
      </w:r>
      <w:r>
        <w:t>。</w:t>
      </w:r>
    </w:p>
    <w:p>
      <w:pPr>
        <w:pStyle w:val="3"/>
        <w:spacing w:before="2" w:line="312" w:lineRule="auto"/>
        <w:ind w:left="135" w:right="577" w:firstLine="480"/>
      </w:pPr>
      <w:r>
        <w:rPr>
          <w:spacing w:val="-8"/>
        </w:rPr>
        <w:t xml:space="preserve">设备默认地址为 </w:t>
      </w:r>
      <w:r>
        <w:rPr>
          <w:rFonts w:ascii="Times New Roman" w:eastAsia="Times New Roman"/>
          <w:spacing w:val="-4"/>
        </w:rPr>
        <w:t>192.168.1.1</w:t>
      </w:r>
      <w:r>
        <w:rPr>
          <w:spacing w:val="-17"/>
        </w:rPr>
        <w:t xml:space="preserve">，登录 </w:t>
      </w:r>
      <w:r>
        <w:fldChar w:fldCharType="begin"/>
      </w:r>
      <w:r>
        <w:instrText xml:space="preserve"> HYPERLINK "http://192.168.100.1/" \h </w:instrText>
      </w:r>
      <w:r>
        <w:fldChar w:fldCharType="separate"/>
      </w:r>
      <w:r>
        <w:rPr>
          <w:rFonts w:ascii="Times New Roman" w:eastAsia="Times New Roman"/>
        </w:rPr>
        <w:t xml:space="preserve">http://192.168.1.1 </w:t>
      </w:r>
      <w:r>
        <w:rPr>
          <w:rFonts w:ascii="Times New Roman" w:eastAsia="Times New Roman"/>
        </w:rPr>
        <w:fldChar w:fldCharType="end"/>
      </w:r>
      <w:r>
        <w:rPr>
          <w:rFonts w:ascii="Times New Roman" w:eastAsia="Times New Roman"/>
        </w:rPr>
        <w:t xml:space="preserve">WEBUI </w:t>
      </w:r>
      <w:r>
        <w:rPr>
          <w:spacing w:val="-8"/>
        </w:rPr>
        <w:t>管理页面，可以进行各</w:t>
      </w:r>
      <w:r>
        <w:rPr>
          <w:spacing w:val="-7"/>
        </w:rPr>
        <w:t xml:space="preserve">项设置，登录账号为 </w:t>
      </w:r>
      <w:r>
        <w:rPr>
          <w:rFonts w:ascii="Times New Roman" w:eastAsia="Times New Roman"/>
        </w:rPr>
        <w:t>admin:admin</w:t>
      </w:r>
      <w:r>
        <w:t>。</w:t>
      </w:r>
    </w:p>
    <w:p>
      <w:pPr>
        <w:pStyle w:val="3"/>
        <w:spacing w:line="307" w:lineRule="exact"/>
        <w:ind w:left="615"/>
      </w:pPr>
      <w:r>
        <w:t>以下为设备图：</w:t>
      </w: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137160</wp:posOffset>
            </wp:positionV>
            <wp:extent cx="2530475" cy="2505075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352" cy="250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3987165</wp:posOffset>
            </wp:positionH>
            <wp:positionV relativeFrom="paragraph">
              <wp:posOffset>164465</wp:posOffset>
            </wp:positionV>
            <wp:extent cx="2456180" cy="2672080"/>
            <wp:effectExtent l="0" t="0" r="0" b="0"/>
            <wp:wrapTopAndBottom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915" cy="267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spacing w:before="4"/>
        <w:rPr>
          <w:sz w:val="25"/>
        </w:rPr>
      </w:pPr>
    </w:p>
    <w:p>
      <w:pPr>
        <w:pStyle w:val="3"/>
        <w:spacing w:before="67"/>
        <w:ind w:left="615"/>
      </w:pPr>
      <w:r>
        <w:t>注意：</w:t>
      </w:r>
    </w:p>
    <w:p>
      <w:pPr>
        <w:pStyle w:val="10"/>
        <w:numPr>
          <w:ilvl w:val="0"/>
          <w:numId w:val="1"/>
        </w:numPr>
        <w:tabs>
          <w:tab w:val="left" w:pos="977"/>
        </w:tabs>
        <w:spacing w:before="93" w:after="0" w:line="240" w:lineRule="auto"/>
        <w:ind w:left="977" w:right="0" w:hanging="362"/>
        <w:jc w:val="left"/>
        <w:rPr>
          <w:sz w:val="24"/>
        </w:rPr>
      </w:pPr>
      <w:r>
        <w:rPr>
          <w:rFonts w:ascii="Times New Roman" w:eastAsia="Times New Roman"/>
          <w:sz w:val="24"/>
        </w:rPr>
        <w:t xml:space="preserve">DC </w:t>
      </w:r>
      <w:r>
        <w:rPr>
          <w:spacing w:val="-9"/>
          <w:sz w:val="24"/>
        </w:rPr>
        <w:t xml:space="preserve">电源电压范围 </w:t>
      </w:r>
      <w:r>
        <w:rPr>
          <w:rFonts w:ascii="Times New Roman" w:eastAsia="Times New Roman"/>
          <w:sz w:val="24"/>
        </w:rPr>
        <w:t>6V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pacing w:val="-30"/>
          <w:sz w:val="24"/>
        </w:rPr>
        <w:t xml:space="preserve">到 </w:t>
      </w:r>
      <w:r>
        <w:rPr>
          <w:rFonts w:ascii="Times New Roman" w:eastAsia="Times New Roman"/>
          <w:sz w:val="24"/>
        </w:rPr>
        <w:t>25V</w:t>
      </w:r>
      <w:r>
        <w:rPr>
          <w:sz w:val="24"/>
        </w:rPr>
        <w:t>，推荐使用配套电源适配器。</w:t>
      </w:r>
    </w:p>
    <w:p>
      <w:pPr>
        <w:pStyle w:val="10"/>
        <w:numPr>
          <w:ilvl w:val="0"/>
          <w:numId w:val="1"/>
        </w:numPr>
        <w:tabs>
          <w:tab w:val="left" w:pos="977"/>
        </w:tabs>
        <w:spacing w:before="91" w:after="0" w:line="240" w:lineRule="auto"/>
        <w:ind w:left="977" w:right="0" w:hanging="362"/>
        <w:jc w:val="left"/>
        <w:rPr>
          <w:sz w:val="24"/>
        </w:rPr>
      </w:pPr>
      <w:r>
        <w:rPr>
          <w:spacing w:val="-20"/>
          <w:sz w:val="24"/>
        </w:rPr>
        <w:t xml:space="preserve">支持 </w:t>
      </w:r>
      <w:r>
        <w:rPr>
          <w:rFonts w:ascii="Times New Roman" w:eastAsia="Times New Roman"/>
          <w:spacing w:val="-8"/>
          <w:sz w:val="24"/>
        </w:rPr>
        <w:t>LTE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z w:val="24"/>
        </w:rPr>
        <w:t>网络指示灯，无卡或未注册时常亮，正常注册时闪烁。</w:t>
      </w:r>
    </w:p>
    <w:p>
      <w:pPr>
        <w:pStyle w:val="10"/>
        <w:numPr>
          <w:ilvl w:val="0"/>
          <w:numId w:val="1"/>
        </w:numPr>
        <w:tabs>
          <w:tab w:val="left" w:pos="977"/>
        </w:tabs>
        <w:spacing w:before="93" w:after="0" w:line="240" w:lineRule="auto"/>
        <w:ind w:left="977" w:right="0" w:hanging="362"/>
        <w:jc w:val="left"/>
        <w:rPr>
          <w:sz w:val="24"/>
        </w:rPr>
      </w:pPr>
      <w:r>
        <w:rPr>
          <w:spacing w:val="-20"/>
          <w:sz w:val="24"/>
        </w:rPr>
        <w:t xml:space="preserve">支持 </w:t>
      </w:r>
      <w:r>
        <w:rPr>
          <w:rFonts w:ascii="Times New Roman" w:eastAsia="Times New Roman"/>
          <w:spacing w:val="-9"/>
          <w:sz w:val="24"/>
        </w:rPr>
        <w:t>WAN</w:t>
      </w:r>
      <w:r>
        <w:rPr>
          <w:rFonts w:hint="eastAsia" w:ascii="Times New Roman"/>
          <w:spacing w:val="-9"/>
          <w:sz w:val="24"/>
          <w:lang w:val="en-US" w:eastAsia="zh-CN"/>
        </w:rPr>
        <w:t>/LAN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pacing w:val="-9"/>
          <w:sz w:val="24"/>
        </w:rPr>
        <w:t xml:space="preserve">网口指示灯和 </w:t>
      </w:r>
      <w:r>
        <w:rPr>
          <w:rFonts w:ascii="Times New Roman" w:eastAsia="Times New Roman"/>
          <w:spacing w:val="-3"/>
          <w:sz w:val="24"/>
        </w:rPr>
        <w:t>WiFi</w:t>
      </w:r>
      <w:r>
        <w:rPr>
          <w:rFonts w:ascii="Times New Roman" w:eastAsia="Times New Roman"/>
          <w:sz w:val="24"/>
        </w:rPr>
        <w:t xml:space="preserve"> </w:t>
      </w:r>
      <w:r>
        <w:rPr>
          <w:sz w:val="24"/>
        </w:rPr>
        <w:t>指示灯。</w:t>
      </w:r>
    </w:p>
    <w:p>
      <w:pPr>
        <w:pStyle w:val="10"/>
        <w:numPr>
          <w:ilvl w:val="0"/>
          <w:numId w:val="1"/>
        </w:numPr>
        <w:tabs>
          <w:tab w:val="left" w:pos="977"/>
        </w:tabs>
        <w:spacing w:before="93" w:after="0" w:line="240" w:lineRule="auto"/>
        <w:ind w:left="977" w:right="0" w:hanging="362"/>
        <w:jc w:val="left"/>
        <w:rPr>
          <w:sz w:val="24"/>
        </w:rPr>
      </w:pPr>
      <w:r>
        <w:rPr>
          <w:spacing w:val="-6"/>
          <w:sz w:val="24"/>
        </w:rPr>
        <w:t xml:space="preserve">支持恢复出厂设置按键和 </w:t>
      </w:r>
      <w:r>
        <w:rPr>
          <w:rFonts w:ascii="Times New Roman" w:eastAsia="Times New Roman"/>
          <w:sz w:val="24"/>
        </w:rPr>
        <w:t>RESET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z w:val="24"/>
        </w:rPr>
        <w:t>按键。</w:t>
      </w:r>
    </w:p>
    <w:p>
      <w:pPr>
        <w:pStyle w:val="10"/>
        <w:numPr>
          <w:ilvl w:val="0"/>
          <w:numId w:val="1"/>
        </w:numPr>
        <w:tabs>
          <w:tab w:val="left" w:pos="977"/>
        </w:tabs>
        <w:spacing w:before="91" w:after="0" w:line="240" w:lineRule="auto"/>
        <w:ind w:left="977" w:right="0" w:hanging="362"/>
        <w:jc w:val="left"/>
        <w:rPr>
          <w:sz w:val="24"/>
        </w:rPr>
      </w:pPr>
      <w:r>
        <w:rPr>
          <w:spacing w:val="-21"/>
          <w:sz w:val="24"/>
        </w:rPr>
        <w:t xml:space="preserve">使用 </w:t>
      </w:r>
      <w:r>
        <w:rPr>
          <w:rFonts w:ascii="Times New Roman" w:eastAsia="Times New Roman"/>
          <w:sz w:val="24"/>
        </w:rPr>
        <w:t>WEBUI</w:t>
      </w:r>
      <w:r>
        <w:rPr>
          <w:rFonts w:ascii="Times New Roman" w:eastAsia="Times New Roman"/>
          <w:spacing w:val="1"/>
          <w:sz w:val="24"/>
        </w:rPr>
        <w:t xml:space="preserve"> </w:t>
      </w:r>
      <w:r>
        <w:rPr>
          <w:sz w:val="24"/>
        </w:rPr>
        <w:t>管理功能之前请先清除浏览器的浏览记录。</w:t>
      </w:r>
    </w:p>
    <w:p>
      <w:pPr>
        <w:spacing w:after="0" w:line="240" w:lineRule="auto"/>
        <w:jc w:val="left"/>
        <w:rPr>
          <w:sz w:val="24"/>
        </w:rPr>
        <w:sectPr>
          <w:headerReference r:id="rId9" w:type="default"/>
          <w:footerReference r:id="rId10" w:type="default"/>
          <w:pgSz w:w="11910" w:h="16840"/>
          <w:pgMar w:top="14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4"/>
        <w:rPr>
          <w:sz w:val="21"/>
        </w:rPr>
      </w:pPr>
    </w:p>
    <w:p>
      <w:pPr>
        <w:spacing w:before="51"/>
        <w:ind w:left="135" w:right="0" w:firstLine="0"/>
        <w:jc w:val="left"/>
        <w:outlineLvl w:val="0"/>
        <w:rPr>
          <w:b/>
          <w:sz w:val="44"/>
        </w:rPr>
      </w:pPr>
      <w:bookmarkStart w:id="3" w:name="第2章 WEBUI管理系统"/>
      <w:bookmarkEnd w:id="3"/>
      <w:bookmarkStart w:id="4" w:name="2.1 登录"/>
      <w:bookmarkEnd w:id="4"/>
      <w:bookmarkStart w:id="5" w:name="_Toc14955"/>
      <w:r>
        <w:rPr>
          <w:b/>
          <w:spacing w:val="-55"/>
          <w:sz w:val="44"/>
        </w:rPr>
        <w:t xml:space="preserve">第 </w:t>
      </w:r>
      <w:r>
        <w:rPr>
          <w:rFonts w:ascii="Times New Roman" w:eastAsia="Times New Roman"/>
          <w:b/>
          <w:sz w:val="44"/>
        </w:rPr>
        <w:t xml:space="preserve">2 </w:t>
      </w:r>
      <w:r>
        <w:rPr>
          <w:b/>
          <w:spacing w:val="-4"/>
          <w:sz w:val="44"/>
        </w:rPr>
        <w:t xml:space="preserve">章 </w:t>
      </w:r>
      <w:r>
        <w:rPr>
          <w:rFonts w:ascii="Times New Roman" w:eastAsia="Times New Roman"/>
          <w:b/>
          <w:sz w:val="44"/>
        </w:rPr>
        <w:t xml:space="preserve">WEBUI </w:t>
      </w:r>
      <w:r>
        <w:rPr>
          <w:b/>
          <w:sz w:val="44"/>
        </w:rPr>
        <w:t>管理系统</w:t>
      </w:r>
      <w:bookmarkEnd w:id="5"/>
    </w:p>
    <w:p>
      <w:pPr>
        <w:pStyle w:val="3"/>
        <w:spacing w:before="7"/>
        <w:rPr>
          <w:b/>
          <w:sz w:val="37"/>
        </w:rPr>
      </w:pPr>
    </w:p>
    <w:p>
      <w:pPr>
        <w:pStyle w:val="3"/>
        <w:spacing w:line="312" w:lineRule="auto"/>
        <w:ind w:left="135" w:right="422" w:firstLine="480"/>
      </w:pPr>
      <w:r>
        <w:rPr>
          <w:spacing w:val="-7"/>
        </w:rPr>
        <w:t xml:space="preserve">设备默认设置即可工作，也可以通过 </w:t>
      </w:r>
      <w:r>
        <w:rPr>
          <w:rFonts w:ascii="Times New Roman" w:eastAsia="Times New Roman"/>
        </w:rPr>
        <w:t xml:space="preserve">WEBUI </w:t>
      </w:r>
      <w:r>
        <w:rPr>
          <w:spacing w:val="-3"/>
        </w:rPr>
        <w:t>管理页面修改各项默认设置。</w:t>
      </w:r>
      <w:r>
        <w:rPr>
          <w:rFonts w:ascii="Times New Roman" w:eastAsia="Times New Roman"/>
        </w:rPr>
        <w:t xml:space="preserve">WEBUI </w:t>
      </w:r>
      <w:r>
        <w:rPr>
          <w:spacing w:val="-10"/>
        </w:rPr>
        <w:t xml:space="preserve">管理页面支持 </w:t>
      </w:r>
      <w:r>
        <w:rPr>
          <w:rFonts w:ascii="Times New Roman" w:eastAsia="Times New Roman"/>
        </w:rPr>
        <w:t xml:space="preserve">Internet Explorer </w:t>
      </w:r>
      <w:r>
        <w:rPr>
          <w:rFonts w:ascii="Times New Roman" w:eastAsia="Times New Roman"/>
          <w:spacing w:val="-3"/>
        </w:rPr>
        <w:t xml:space="preserve">11 </w:t>
      </w:r>
      <w:r>
        <w:t>及更高版本，</w:t>
      </w:r>
      <w:r>
        <w:rPr>
          <w:rFonts w:ascii="Times New Roman" w:eastAsia="Times New Roman"/>
        </w:rPr>
        <w:t>Firefox</w:t>
      </w:r>
      <w:r>
        <w:t>，</w:t>
      </w:r>
      <w:r>
        <w:rPr>
          <w:rFonts w:ascii="Times New Roman" w:eastAsia="Times New Roman"/>
        </w:rPr>
        <w:t>Chrome</w:t>
      </w:r>
      <w:r>
        <w:t>，</w:t>
      </w:r>
      <w:r>
        <w:rPr>
          <w:rFonts w:ascii="Times New Roman" w:eastAsia="Times New Roman"/>
        </w:rPr>
        <w:t xml:space="preserve">Safari </w:t>
      </w:r>
      <w:r>
        <w:t>等主流浏览器。</w:t>
      </w:r>
    </w:p>
    <w:p>
      <w:pPr>
        <w:pStyle w:val="3"/>
        <w:spacing w:before="10"/>
        <w:rPr>
          <w:sz w:val="38"/>
        </w:rPr>
      </w:pPr>
    </w:p>
    <w:p>
      <w:pPr>
        <w:pStyle w:val="2"/>
        <w:numPr>
          <w:ilvl w:val="1"/>
          <w:numId w:val="2"/>
        </w:numPr>
        <w:tabs>
          <w:tab w:val="left" w:pos="662"/>
        </w:tabs>
        <w:spacing w:before="0" w:after="0" w:line="240" w:lineRule="auto"/>
        <w:ind w:left="661" w:right="0" w:hanging="527"/>
        <w:jc w:val="left"/>
      </w:pPr>
      <w:bookmarkStart w:id="6" w:name="_Toc22949"/>
      <w:r>
        <w:t>登录</w:t>
      </w:r>
      <w:bookmarkEnd w:id="6"/>
    </w:p>
    <w:p>
      <w:pPr>
        <w:pStyle w:val="3"/>
        <w:spacing w:before="76" w:line="312" w:lineRule="auto"/>
        <w:ind w:left="135" w:right="457" w:firstLine="480"/>
      </w:pPr>
      <w:r>
        <w:rPr>
          <w:spacing w:val="-18"/>
        </w:rPr>
        <w:t xml:space="preserve">打开浏览器，输入地址 </w:t>
      </w:r>
      <w:r>
        <w:rPr>
          <w:rFonts w:ascii="Times New Roman" w:eastAsia="Times New Roman"/>
        </w:rPr>
        <w:t xml:space="preserve">192.168.1.1 </w:t>
      </w:r>
      <w:r>
        <w:rPr>
          <w:spacing w:val="-13"/>
        </w:rPr>
        <w:t xml:space="preserve">并回车，浏览器会显示网页管理系统的登录界面， </w:t>
      </w:r>
      <w:r>
        <w:rPr>
          <w:spacing w:val="-11"/>
        </w:rPr>
        <w:t xml:space="preserve">输入用户名 </w:t>
      </w:r>
      <w:r>
        <w:rPr>
          <w:rFonts w:ascii="Times New Roman" w:eastAsia="Times New Roman"/>
        </w:rPr>
        <w:t>admin</w:t>
      </w:r>
      <w:r>
        <w:rPr>
          <w:spacing w:val="-15"/>
        </w:rPr>
        <w:t xml:space="preserve">，密码 </w:t>
      </w:r>
      <w:r>
        <w:rPr>
          <w:rFonts w:ascii="Times New Roman" w:eastAsia="Times New Roman"/>
        </w:rPr>
        <w:t>admin</w:t>
      </w:r>
      <w:r>
        <w:t>，并点击登录即可进入管理系统。</w:t>
      </w:r>
    </w:p>
    <w:p>
      <w:pPr>
        <w:pStyle w:val="3"/>
        <w:spacing w:before="12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203200</wp:posOffset>
            </wp:positionV>
            <wp:extent cx="5743575" cy="3413760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490" cy="3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6"/>
        <w:ind w:left="615"/>
      </w:pPr>
      <w:r>
        <w:t>注意：</w:t>
      </w:r>
    </w:p>
    <w:p>
      <w:pPr>
        <w:pStyle w:val="3"/>
        <w:spacing w:before="93" w:line="312" w:lineRule="auto"/>
        <w:ind w:left="135" w:right="577" w:firstLine="480"/>
      </w:pPr>
      <w:r>
        <w:t>一段时间内连续输入三次错误的用户名</w:t>
      </w:r>
      <w:r>
        <w:rPr>
          <w:rFonts w:ascii="Times New Roman" w:eastAsia="Times New Roman"/>
        </w:rPr>
        <w:t>/</w:t>
      </w:r>
      <w:r>
        <w:rPr>
          <w:spacing w:val="-13"/>
        </w:rPr>
        <w:t>密码，登录功能将会被锁定，锁定期间将无</w:t>
      </w:r>
      <w:r>
        <w:t>法登录网页管理系统，在锁定时间过后才可以再次尝试输入密码。</w:t>
      </w:r>
    </w:p>
    <w:p>
      <w:pPr>
        <w:pStyle w:val="3"/>
        <w:spacing w:line="312" w:lineRule="auto"/>
        <w:ind w:left="135" w:right="577" w:firstLine="480"/>
      </w:pPr>
      <w:r>
        <w:t>默认的用户名</w:t>
      </w:r>
      <w:r>
        <w:rPr>
          <w:rFonts w:ascii="Times New Roman" w:hAnsi="Times New Roman" w:eastAsia="Times New Roman"/>
        </w:rPr>
        <w:t>/</w:t>
      </w:r>
      <w:r>
        <w:rPr>
          <w:spacing w:val="-13"/>
        </w:rPr>
        <w:t>密码很简单，为安全起见，用户登录系统后应该修改成更安全的用户</w:t>
      </w:r>
      <w:r>
        <w:t>名</w:t>
      </w:r>
      <w:r>
        <w:rPr>
          <w:rFonts w:ascii="Times New Roman" w:hAnsi="Times New Roman" w:eastAsia="Times New Roman"/>
        </w:rPr>
        <w:t>/</w:t>
      </w:r>
      <w:r>
        <w:t>密码。如何修改用户名</w:t>
      </w:r>
      <w:r>
        <w:rPr>
          <w:rFonts w:ascii="Times New Roman" w:hAnsi="Times New Roman" w:eastAsia="Times New Roman"/>
        </w:rPr>
        <w:t>/</w:t>
      </w:r>
      <w:r>
        <w:t>密码参见</w:t>
      </w:r>
      <w:r>
        <w:rPr>
          <w:rFonts w:ascii="Times New Roman" w:hAnsi="Times New Roman" w:eastAsia="Times New Roman"/>
        </w:rPr>
        <w:t>“</w:t>
      </w:r>
      <w:r>
        <w:t>账号管理</w:t>
      </w:r>
      <w:r>
        <w:rPr>
          <w:rFonts w:ascii="Times New Roman" w:hAnsi="Times New Roman" w:eastAsia="Times New Roman"/>
        </w:rPr>
        <w:t>”</w:t>
      </w:r>
      <w:r>
        <w:t>章节。</w:t>
      </w:r>
    </w:p>
    <w:p>
      <w:pPr>
        <w:pStyle w:val="3"/>
        <w:spacing w:before="2"/>
        <w:ind w:left="615"/>
      </w:pPr>
      <w:r>
        <w:t>若忘记密码可点击忘记密码根据提示进行下一步操作。</w:t>
      </w:r>
    </w:p>
    <w:p>
      <w:pPr>
        <w:spacing w:after="0"/>
        <w:sectPr>
          <w:pgSz w:w="11910" w:h="16840"/>
          <w:pgMar w:top="14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ind w:left="110"/>
        <w:rPr>
          <w:sz w:val="20"/>
        </w:rPr>
      </w:pPr>
      <w:r>
        <w:rPr>
          <w:sz w:val="20"/>
        </w:rPr>
        <w:pict>
          <v:group id="_x0000_s1032" o:spid="_x0000_s1032" o:spt="203" style="height:427.2pt;width:455.45pt;" coordsize="9109,8544">
            <o:lock v:ext="edit"/>
            <v:line id="_x0000_s1033" o:spid="_x0000_s1033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v:shape id="_x0000_s1034" o:spid="_x0000_s1034" o:spt="75" type="#_x0000_t75" style="position:absolute;left:2178;top:23;height:5535;width:4755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5" o:spid="_x0000_s1035" o:spt="75" type="#_x0000_t75" style="position:absolute;left:2209;top:5557;height:2986;width:4695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before="6"/>
        <w:rPr>
          <w:sz w:val="6"/>
        </w:rPr>
      </w:pPr>
    </w:p>
    <w:p>
      <w:pPr>
        <w:pStyle w:val="2"/>
        <w:numPr>
          <w:ilvl w:val="1"/>
          <w:numId w:val="2"/>
        </w:numPr>
        <w:tabs>
          <w:tab w:val="left" w:pos="662"/>
        </w:tabs>
        <w:spacing w:before="68" w:after="0" w:line="240" w:lineRule="auto"/>
        <w:ind w:left="661" w:right="0" w:hanging="527"/>
        <w:jc w:val="left"/>
      </w:pPr>
      <w:bookmarkStart w:id="7" w:name="2.2 主页"/>
      <w:bookmarkEnd w:id="7"/>
      <w:bookmarkStart w:id="8" w:name="_bookmark3"/>
      <w:bookmarkEnd w:id="8"/>
      <w:bookmarkStart w:id="9" w:name="_Toc28596"/>
      <w:r>
        <w:t>主页</w:t>
      </w:r>
      <w:bookmarkEnd w:id="9"/>
    </w:p>
    <w:p>
      <w:pPr>
        <w:pStyle w:val="3"/>
        <w:spacing w:before="76" w:line="312" w:lineRule="auto"/>
        <w:ind w:left="135" w:right="395" w:firstLine="480"/>
      </w:pPr>
      <w:r>
        <w:t>此页面显示当前网络模式、连接状态、</w:t>
      </w:r>
      <w:r>
        <w:rPr>
          <w:rFonts w:ascii="Times New Roman" w:eastAsia="Times New Roman"/>
        </w:rPr>
        <w:t xml:space="preserve">IP </w:t>
      </w:r>
      <w:r>
        <w:t>地址、局域网相关信息、</w:t>
      </w:r>
      <w:r>
        <w:rPr>
          <w:rFonts w:ascii="Times New Roman" w:eastAsia="Times New Roman"/>
        </w:rPr>
        <w:t xml:space="preserve">WIFI </w:t>
      </w:r>
      <w:r>
        <w:t xml:space="preserve">相关信息、设备的 </w:t>
      </w:r>
      <w:r>
        <w:rPr>
          <w:rFonts w:ascii="Times New Roman" w:eastAsia="Times New Roman"/>
        </w:rPr>
        <w:t xml:space="preserve">IMEI </w:t>
      </w:r>
      <w:r>
        <w:t xml:space="preserve">及 </w:t>
      </w:r>
      <w:r>
        <w:rPr>
          <w:rFonts w:ascii="Times New Roman" w:eastAsia="Times New Roman"/>
        </w:rPr>
        <w:t xml:space="preserve">SIM </w:t>
      </w:r>
      <w:r>
        <w:t>卡相关信息及设备信息（例如系统时间，开机运行时间，设备版本号等）。显示当前网络状态和相关信息（如连接的网络类型、信号强度值等）。</w:t>
      </w:r>
    </w:p>
    <w:p>
      <w:pPr>
        <w:spacing w:after="0" w:line="312" w:lineRule="auto"/>
        <w:sectPr>
          <w:headerReference r:id="rId11" w:type="default"/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83580" cy="6467475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158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pStyle w:val="3"/>
        <w:spacing w:before="2"/>
      </w:pPr>
    </w:p>
    <w:p>
      <w:pPr>
        <w:pStyle w:val="3"/>
        <w:spacing w:before="67"/>
        <w:ind w:left="615"/>
      </w:pPr>
      <w:r>
        <w:t>注意：</w:t>
      </w:r>
    </w:p>
    <w:p>
      <w:pPr>
        <w:pStyle w:val="3"/>
        <w:spacing w:before="93" w:line="312" w:lineRule="auto"/>
        <w:ind w:left="135" w:right="529" w:firstLine="480"/>
        <w:jc w:val="both"/>
      </w:pPr>
      <w:r>
        <w:t>如果不能出现注册网络或者无法上网的问题，可以查看连接状态是否已连接成功。此页面设备时间显示不能同步网络时间，如果想同步网络时间，可以参考</w:t>
      </w:r>
      <w:r>
        <w:rPr>
          <w:rFonts w:ascii="Times New Roman" w:hAnsi="Times New Roman" w:eastAsia="Times New Roman"/>
        </w:rPr>
        <w:t>“</w:t>
      </w:r>
      <w:r>
        <w:t>管理设置</w:t>
      </w:r>
      <w:r>
        <w:rPr>
          <w:rFonts w:ascii="Times New Roman" w:hAnsi="Times New Roman" w:eastAsia="Times New Roman"/>
        </w:rPr>
        <w:t>”</w:t>
      </w:r>
      <w:r>
        <w:t>页面中的“时间设置”修改设置。</w:t>
      </w:r>
    </w:p>
    <w:p>
      <w:pPr>
        <w:spacing w:after="0" w:line="312" w:lineRule="auto"/>
        <w:jc w:val="both"/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spacing w:line="20" w:lineRule="exact"/>
        <w:ind w:left="110"/>
        <w:rPr>
          <w:sz w:val="2"/>
        </w:rPr>
      </w:pPr>
      <w:r>
        <w:rPr>
          <w:sz w:val="2"/>
        </w:rPr>
        <w:pict>
          <v:group id="_x0000_s1036" o:spid="_x0000_s1036" o:spt="203" style="height:0.8pt;width:455.45pt;" coordsize="9109,16">
            <o:lock v:ext="edit"/>
            <v:line id="_x0000_s1037" o:spid="_x0000_s1037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2"/>
        <w:numPr>
          <w:ilvl w:val="1"/>
          <w:numId w:val="2"/>
        </w:numPr>
        <w:tabs>
          <w:tab w:val="left" w:pos="662"/>
        </w:tabs>
        <w:spacing w:before="24" w:after="0" w:line="240" w:lineRule="auto"/>
        <w:ind w:left="661" w:right="0" w:hanging="527"/>
        <w:jc w:val="left"/>
      </w:pPr>
      <w:bookmarkStart w:id="10" w:name="2.3 网络"/>
      <w:bookmarkEnd w:id="10"/>
      <w:bookmarkStart w:id="11" w:name="2.3.1 联网方式"/>
      <w:bookmarkEnd w:id="11"/>
      <w:bookmarkStart w:id="12" w:name="2.3.2 局域网"/>
      <w:bookmarkEnd w:id="12"/>
      <w:bookmarkStart w:id="13" w:name="_bookmark4"/>
      <w:bookmarkEnd w:id="13"/>
      <w:bookmarkStart w:id="14" w:name="_Toc6977"/>
      <w:r>
        <w:t>网络</w:t>
      </w:r>
      <w:bookmarkEnd w:id="14"/>
    </w:p>
    <w:p>
      <w:pPr>
        <w:pStyle w:val="10"/>
        <w:numPr>
          <w:ilvl w:val="2"/>
          <w:numId w:val="2"/>
        </w:numPr>
        <w:tabs>
          <w:tab w:val="left" w:pos="736"/>
        </w:tabs>
        <w:spacing w:before="232" w:after="0" w:line="240" w:lineRule="auto"/>
        <w:ind w:left="736" w:right="0" w:hanging="601"/>
        <w:jc w:val="left"/>
        <w:rPr>
          <w:b/>
          <w:sz w:val="24"/>
        </w:rPr>
      </w:pPr>
      <w:r>
        <w:rPr>
          <w:b/>
          <w:sz w:val="24"/>
        </w:rPr>
        <w:t>联网方式</w:t>
      </w:r>
    </w:p>
    <w:p>
      <w:pPr>
        <w:pStyle w:val="3"/>
        <w:spacing w:before="93"/>
        <w:ind w:left="615"/>
      </w:pPr>
      <w:r>
        <w:t>选择网络模式即选择上网的方式。</w:t>
      </w:r>
    </w:p>
    <w:p>
      <w:pPr>
        <w:pStyle w:val="3"/>
        <w:spacing w:before="91"/>
        <w:ind w:left="615"/>
      </w:pPr>
      <w:r>
        <w:rPr>
          <w:rFonts w:ascii="Times New Roman" w:eastAsia="Times New Roman"/>
        </w:rPr>
        <w:t>4G</w:t>
      </w:r>
      <w:r>
        <w:rPr>
          <w:rFonts w:ascii="Times New Roman" w:eastAsia="Times New Roman"/>
          <w:spacing w:val="-3"/>
        </w:rPr>
        <w:t xml:space="preserve"> </w:t>
      </w:r>
      <w:r>
        <w:rPr>
          <w:spacing w:val="-8"/>
        </w:rPr>
        <w:t xml:space="preserve">模式：需要插入 </w:t>
      </w:r>
      <w:r>
        <w:rPr>
          <w:rFonts w:ascii="Times New Roman" w:eastAsia="Times New Roman"/>
        </w:rPr>
        <w:t>SIM</w:t>
      </w:r>
      <w:r>
        <w:rPr>
          <w:rFonts w:ascii="Times New Roman" w:eastAsia="Times New Roman"/>
          <w:spacing w:val="1"/>
        </w:rPr>
        <w:t xml:space="preserve"> </w:t>
      </w:r>
      <w:r>
        <w:t>卡上网。</w:t>
      </w:r>
    </w:p>
    <w:p>
      <w:pPr>
        <w:pStyle w:val="3"/>
        <w:spacing w:before="94" w:line="312" w:lineRule="auto"/>
        <w:ind w:left="135" w:right="577" w:firstLine="480"/>
      </w:pPr>
      <w:r>
        <w:rPr>
          <w:rFonts w:ascii="Times New Roman" w:eastAsia="Times New Roman"/>
        </w:rPr>
        <w:t xml:space="preserve">DHCP </w:t>
      </w:r>
      <w:r>
        <w:rPr>
          <w:spacing w:val="-12"/>
        </w:rPr>
        <w:t xml:space="preserve">模式：可以不插入 </w:t>
      </w:r>
      <w:r>
        <w:rPr>
          <w:rFonts w:ascii="Times New Roman" w:eastAsia="Times New Roman"/>
        </w:rPr>
        <w:t xml:space="preserve">SIM </w:t>
      </w:r>
      <w:r>
        <w:rPr>
          <w:spacing w:val="-11"/>
        </w:rPr>
        <w:t xml:space="preserve">卡，但是需要将标号为 </w:t>
      </w:r>
      <w:r>
        <w:rPr>
          <w:rFonts w:ascii="Times New Roman" w:eastAsia="Times New Roman"/>
          <w:spacing w:val="-9"/>
        </w:rPr>
        <w:t xml:space="preserve">WAN </w:t>
      </w:r>
      <w:r>
        <w:rPr>
          <w:spacing w:val="-2"/>
        </w:rPr>
        <w:t>的接口插入其它路由器</w:t>
      </w:r>
      <w:r>
        <w:rPr>
          <w:spacing w:val="-6"/>
        </w:rPr>
        <w:t xml:space="preserve">或者交换机上，自动获取 </w:t>
      </w:r>
      <w:r>
        <w:rPr>
          <w:rFonts w:ascii="Times New Roman" w:eastAsia="Times New Roman"/>
        </w:rPr>
        <w:t xml:space="preserve">IP </w:t>
      </w:r>
      <w:r>
        <w:t>地址上网。</w:t>
      </w:r>
    </w:p>
    <w:p>
      <w:pPr>
        <w:pStyle w:val="3"/>
        <w:spacing w:line="312" w:lineRule="auto"/>
        <w:ind w:left="615" w:right="187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456565</wp:posOffset>
            </wp:positionV>
            <wp:extent cx="5754370" cy="3496310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spacing w:val="-7"/>
        </w:rPr>
        <w:t>STATIC</w:t>
      </w:r>
      <w:r>
        <w:rPr>
          <w:spacing w:val="-3"/>
        </w:rPr>
        <w:t>：相比“</w:t>
      </w:r>
      <w:r>
        <w:rPr>
          <w:rFonts w:ascii="Times New Roman" w:hAnsi="Times New Roman" w:eastAsia="Times New Roman"/>
        </w:rPr>
        <w:t>DHCP</w:t>
      </w:r>
      <w:r>
        <w:rPr>
          <w:spacing w:val="-6"/>
        </w:rPr>
        <w:t xml:space="preserve">”方式，还需要手动配置 </w:t>
      </w:r>
      <w:r>
        <w:rPr>
          <w:rFonts w:ascii="Times New Roman" w:hAnsi="Times New Roman" w:eastAsia="Times New Roman"/>
        </w:rPr>
        <w:t xml:space="preserve">IP </w:t>
      </w:r>
      <w:r>
        <w:rPr>
          <w:spacing w:val="-2"/>
        </w:rPr>
        <w:t>地址等上网信息。</w:t>
      </w:r>
      <w:r>
        <w:t>网络模式改变后需要重新连接网络。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rPr>
          <w:sz w:val="22"/>
        </w:rPr>
      </w:pPr>
    </w:p>
    <w:p>
      <w:pPr>
        <w:pStyle w:val="10"/>
        <w:numPr>
          <w:ilvl w:val="2"/>
          <w:numId w:val="2"/>
        </w:numPr>
        <w:tabs>
          <w:tab w:val="left" w:pos="736"/>
        </w:tabs>
        <w:spacing w:before="0" w:after="0" w:line="240" w:lineRule="auto"/>
        <w:ind w:left="736" w:right="0" w:hanging="601"/>
        <w:jc w:val="left"/>
        <w:rPr>
          <w:b/>
          <w:sz w:val="24"/>
        </w:rPr>
      </w:pPr>
      <w:r>
        <w:rPr>
          <w:b/>
          <w:sz w:val="24"/>
        </w:rPr>
        <w:t>局域网</w:t>
      </w:r>
    </w:p>
    <w:p>
      <w:pPr>
        <w:pStyle w:val="3"/>
        <w:spacing w:before="93" w:line="312" w:lineRule="auto"/>
        <w:ind w:left="135" w:right="633" w:firstLine="480"/>
      </w:pPr>
      <w:r>
        <w:rPr>
          <w:spacing w:val="-13"/>
        </w:rPr>
        <w:t xml:space="preserve">配置设备 </w:t>
      </w:r>
      <w:r>
        <w:rPr>
          <w:rFonts w:ascii="Times New Roman" w:eastAsia="Times New Roman"/>
        </w:rPr>
        <w:t xml:space="preserve">IP </w:t>
      </w:r>
      <w:r>
        <w:rPr>
          <w:spacing w:val="-6"/>
        </w:rPr>
        <w:t xml:space="preserve">地址和设备名字，配置 </w:t>
      </w:r>
      <w:r>
        <w:rPr>
          <w:rFonts w:ascii="Times New Roman" w:eastAsia="Times New Roman"/>
        </w:rPr>
        <w:t xml:space="preserve">DHCP </w:t>
      </w:r>
      <w:r>
        <w:rPr>
          <w:spacing w:val="-1"/>
        </w:rPr>
        <w:t>服务参数。修改设置后需要重新连接网</w:t>
      </w:r>
      <w:r>
        <w:t>络。</w:t>
      </w:r>
    </w:p>
    <w:p>
      <w:pPr>
        <w:pStyle w:val="3"/>
        <w:spacing w:line="312" w:lineRule="auto"/>
        <w:ind w:left="135" w:right="614" w:firstLine="480"/>
      </w:pPr>
      <w:r>
        <w:rPr>
          <w:spacing w:val="-7"/>
        </w:rPr>
        <w:t xml:space="preserve">如果不知道使用什么 </w:t>
      </w:r>
      <w:r>
        <w:rPr>
          <w:rFonts w:ascii="Times New Roman" w:eastAsia="Times New Roman"/>
        </w:rPr>
        <w:t>DNS</w:t>
      </w:r>
      <w:r>
        <w:rPr>
          <w:spacing w:val="-8"/>
        </w:rPr>
        <w:t xml:space="preserve">，可以只配置主 </w:t>
      </w:r>
      <w:r>
        <w:rPr>
          <w:rFonts w:ascii="Times New Roman" w:eastAsia="Times New Roman"/>
        </w:rPr>
        <w:t xml:space="preserve">DNS </w:t>
      </w:r>
      <w:r>
        <w:rPr>
          <w:spacing w:val="-16"/>
        </w:rPr>
        <w:t xml:space="preserve">为设备 </w:t>
      </w:r>
      <w:r>
        <w:rPr>
          <w:rFonts w:ascii="Times New Roman" w:eastAsia="Times New Roman"/>
        </w:rPr>
        <w:t xml:space="preserve">IP </w:t>
      </w:r>
      <w:r>
        <w:rPr>
          <w:spacing w:val="-11"/>
        </w:rPr>
        <w:t xml:space="preserve">地址，备用 </w:t>
      </w:r>
      <w:r>
        <w:rPr>
          <w:rFonts w:ascii="Times New Roman" w:eastAsia="Times New Roman"/>
        </w:rPr>
        <w:t xml:space="preserve">DNS </w:t>
      </w:r>
      <w:r>
        <w:t xml:space="preserve">留空， </w:t>
      </w:r>
      <w:r>
        <w:rPr>
          <w:spacing w:val="-13"/>
        </w:rPr>
        <w:t xml:space="preserve">并且启用 </w:t>
      </w:r>
      <w:r>
        <w:rPr>
          <w:rFonts w:ascii="Times New Roman" w:eastAsia="Times New Roman"/>
        </w:rPr>
        <w:t xml:space="preserve">DNS </w:t>
      </w:r>
      <w:r>
        <w:t>代理功能。</w:t>
      </w:r>
    </w:p>
    <w:p>
      <w:pPr>
        <w:pStyle w:val="3"/>
        <w:spacing w:line="312" w:lineRule="auto"/>
        <w:ind w:left="135" w:right="693" w:firstLine="480"/>
      </w:pPr>
      <w:r>
        <w:rPr>
          <w:spacing w:val="-13"/>
        </w:rPr>
        <w:t xml:space="preserve">静态分配 </w:t>
      </w:r>
      <w:r>
        <w:rPr>
          <w:rFonts w:ascii="Times New Roman" w:eastAsia="Times New Roman"/>
        </w:rPr>
        <w:t xml:space="preserve">IP </w:t>
      </w:r>
      <w:r>
        <w:rPr>
          <w:spacing w:val="-6"/>
        </w:rPr>
        <w:t xml:space="preserve">地址功能，可以为指定的 </w:t>
      </w:r>
      <w:r>
        <w:rPr>
          <w:rFonts w:ascii="Times New Roman" w:eastAsia="Times New Roman"/>
        </w:rPr>
        <w:t xml:space="preserve">MAC </w:t>
      </w:r>
      <w:r>
        <w:rPr>
          <w:spacing w:val="-8"/>
        </w:rPr>
        <w:t xml:space="preserve">地址分配固定的 </w:t>
      </w:r>
      <w:r>
        <w:rPr>
          <w:rFonts w:ascii="Times New Roman" w:eastAsia="Times New Roman"/>
        </w:rPr>
        <w:t>IP</w:t>
      </w:r>
      <w:r>
        <w:rPr>
          <w:spacing w:val="-11"/>
        </w:rPr>
        <w:t xml:space="preserve">。最多可为 </w:t>
      </w:r>
      <w:r>
        <w:rPr>
          <w:rFonts w:ascii="Times New Roman" w:eastAsia="Times New Roman"/>
        </w:rPr>
        <w:t xml:space="preserve">3 </w:t>
      </w:r>
      <w:r>
        <w:rPr>
          <w:spacing w:val="-7"/>
        </w:rPr>
        <w:t>个指</w:t>
      </w:r>
      <w:r>
        <w:rPr>
          <w:spacing w:val="-31"/>
        </w:rPr>
        <w:t xml:space="preserve">定 </w:t>
      </w:r>
      <w:r>
        <w:rPr>
          <w:rFonts w:ascii="Times New Roman" w:eastAsia="Times New Roman"/>
        </w:rPr>
        <w:t xml:space="preserve">MAC </w:t>
      </w:r>
      <w:r>
        <w:rPr>
          <w:spacing w:val="-9"/>
        </w:rPr>
        <w:t xml:space="preserve">地址分配固定 </w:t>
      </w:r>
      <w:r>
        <w:rPr>
          <w:rFonts w:ascii="Times New Roman" w:eastAsia="Times New Roman"/>
        </w:rPr>
        <w:t>IP</w:t>
      </w:r>
      <w:r>
        <w:t>。</w:t>
      </w:r>
    </w:p>
    <w:p>
      <w:pPr>
        <w:spacing w:after="0" w:line="312" w:lineRule="auto"/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84850" cy="5614670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30" cy="56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sz w:val="12"/>
        </w:rPr>
      </w:pPr>
    </w:p>
    <w:p>
      <w:pPr>
        <w:pStyle w:val="10"/>
        <w:numPr>
          <w:ilvl w:val="2"/>
          <w:numId w:val="2"/>
        </w:numPr>
        <w:tabs>
          <w:tab w:val="left" w:pos="736"/>
        </w:tabs>
        <w:spacing w:before="74" w:after="0" w:line="240" w:lineRule="auto"/>
        <w:ind w:left="736" w:right="0" w:hanging="601"/>
        <w:jc w:val="left"/>
        <w:rPr>
          <w:b/>
          <w:sz w:val="24"/>
        </w:rPr>
      </w:pPr>
      <w:bookmarkStart w:id="15" w:name="2.3.3 移动网络"/>
      <w:bookmarkEnd w:id="15"/>
      <w:bookmarkStart w:id="16" w:name="_bookmark5"/>
      <w:bookmarkEnd w:id="16"/>
      <w:r>
        <w:rPr>
          <w:b/>
          <w:sz w:val="24"/>
        </w:rPr>
        <w:t>移动网络</w:t>
      </w:r>
    </w:p>
    <w:p>
      <w:pPr>
        <w:pStyle w:val="3"/>
        <w:spacing w:before="93" w:line="312" w:lineRule="auto"/>
        <w:ind w:left="135" w:right="577" w:firstLine="480"/>
        <w:jc w:val="both"/>
      </w:pPr>
      <w:r>
        <w:rPr>
          <w:spacing w:val="-10"/>
        </w:rPr>
        <w:t xml:space="preserve">此设置修改 </w:t>
      </w:r>
      <w:r>
        <w:rPr>
          <w:rFonts w:ascii="Times New Roman" w:eastAsia="Times New Roman"/>
        </w:rPr>
        <w:t xml:space="preserve">4G </w:t>
      </w:r>
      <w:r>
        <w:rPr>
          <w:spacing w:val="-5"/>
        </w:rPr>
        <w:t>相关参数， 例如修改网络模式</w:t>
      </w:r>
      <w:r>
        <w:rPr>
          <w:rFonts w:ascii="Times New Roman" w:eastAsia="Times New Roman"/>
          <w:spacing w:val="-6"/>
        </w:rPr>
        <w:t xml:space="preserve">(LTE </w:t>
      </w:r>
      <w:r>
        <w:rPr>
          <w:rFonts w:ascii="Times New Roman" w:eastAsia="Times New Roman"/>
          <w:spacing w:val="-4"/>
        </w:rPr>
        <w:t>only</w:t>
      </w:r>
      <w:r>
        <w:rPr>
          <w:rFonts w:ascii="Times New Roman" w:eastAsia="Times New Roman"/>
          <w:spacing w:val="-2"/>
        </w:rPr>
        <w:t xml:space="preserve">, </w:t>
      </w:r>
      <w:r>
        <w:rPr>
          <w:rFonts w:ascii="Times New Roman" w:eastAsia="Times New Roman"/>
        </w:rPr>
        <w:t xml:space="preserve">GSM only </w:t>
      </w:r>
      <w:r>
        <w:t>等</w:t>
      </w:r>
      <w:r>
        <w:rPr>
          <w:rFonts w:ascii="Times New Roman" w:eastAsia="Times New Roman"/>
        </w:rPr>
        <w:t>)</w:t>
      </w:r>
      <w:r>
        <w:rPr>
          <w:spacing w:val="-8"/>
        </w:rPr>
        <w:t>。 设置为自</w:t>
      </w:r>
      <w:r>
        <w:rPr>
          <w:spacing w:val="-10"/>
        </w:rPr>
        <w:t xml:space="preserve">动模式后，设备将根据 </w:t>
      </w:r>
      <w:r>
        <w:rPr>
          <w:rFonts w:ascii="Times New Roman" w:eastAsia="Times New Roman"/>
        </w:rPr>
        <w:t xml:space="preserve">SIM </w:t>
      </w:r>
      <w:r>
        <w:rPr>
          <w:spacing w:val="-2"/>
        </w:rPr>
        <w:t xml:space="preserve">卡自动查找最优网络，例如优先查找 </w:t>
      </w:r>
      <w:r>
        <w:rPr>
          <w:rFonts w:ascii="Times New Roman" w:eastAsia="Times New Roman"/>
          <w:spacing w:val="-8"/>
        </w:rPr>
        <w:t xml:space="preserve">LTE </w:t>
      </w:r>
      <w:r>
        <w:rPr>
          <w:spacing w:val="-6"/>
        </w:rPr>
        <w:t>网络，其次查找</w:t>
      </w:r>
      <w:r>
        <w:rPr>
          <w:rFonts w:ascii="Times New Roman" w:eastAsia="Times New Roman"/>
        </w:rPr>
        <w:t xml:space="preserve">WCDMA </w:t>
      </w:r>
      <w:r>
        <w:rPr>
          <w:spacing w:val="-20"/>
        </w:rPr>
        <w:t xml:space="preserve">或者 </w:t>
      </w:r>
      <w:r>
        <w:rPr>
          <w:rFonts w:ascii="Times New Roman" w:eastAsia="Times New Roman"/>
        </w:rPr>
        <w:t xml:space="preserve">EVDO </w:t>
      </w:r>
      <w:r>
        <w:rPr>
          <w:spacing w:val="-8"/>
        </w:rPr>
        <w:t xml:space="preserve">网络，最后搜索 </w:t>
      </w:r>
      <w:r>
        <w:rPr>
          <w:rFonts w:ascii="Times New Roman" w:eastAsia="Times New Roman"/>
        </w:rPr>
        <w:t xml:space="preserve">GSM </w:t>
      </w:r>
      <w:r>
        <w:rPr>
          <w:spacing w:val="-20"/>
        </w:rPr>
        <w:t xml:space="preserve">或者 </w:t>
      </w:r>
      <w:r>
        <w:rPr>
          <w:rFonts w:ascii="Times New Roman" w:eastAsia="Times New Roman"/>
        </w:rPr>
        <w:t xml:space="preserve">CDMA 1x </w:t>
      </w:r>
      <w:r>
        <w:t>网络。建议保留此设置。</w:t>
      </w:r>
    </w:p>
    <w:p>
      <w:pPr>
        <w:pStyle w:val="3"/>
        <w:spacing w:before="1" w:line="312" w:lineRule="auto"/>
        <w:ind w:left="135" w:right="457" w:firstLine="468"/>
      </w:pPr>
      <w:r>
        <w:rPr>
          <w:rFonts w:ascii="Times New Roman" w:eastAsia="Times New Roman"/>
        </w:rPr>
        <w:t xml:space="preserve">APN </w:t>
      </w:r>
      <w:r>
        <w:rPr>
          <w:spacing w:val="-8"/>
        </w:rPr>
        <w:t xml:space="preserve">设置功能，设备预置了大部分运营商 </w:t>
      </w:r>
      <w:r>
        <w:rPr>
          <w:rFonts w:ascii="Times New Roman" w:eastAsia="Times New Roman"/>
        </w:rPr>
        <w:t xml:space="preserve">APN </w:t>
      </w:r>
      <w:r>
        <w:rPr>
          <w:spacing w:val="-1"/>
        </w:rPr>
        <w:t>相关设置，</w:t>
      </w:r>
      <w:r>
        <w:rPr>
          <w:rFonts w:ascii="Times New Roman" w:eastAsia="Times New Roman"/>
          <w:spacing w:val="-5"/>
        </w:rPr>
        <w:t xml:space="preserve">APN </w:t>
      </w:r>
      <w:r>
        <w:t>设置为自动选择模</w:t>
      </w:r>
      <w:r>
        <w:rPr>
          <w:spacing w:val="-11"/>
        </w:rPr>
        <w:t xml:space="preserve">式即可自动匹配。如果 </w:t>
      </w:r>
      <w:r>
        <w:rPr>
          <w:rFonts w:ascii="Times New Roman" w:eastAsia="Times New Roman"/>
        </w:rPr>
        <w:t xml:space="preserve">SIM </w:t>
      </w:r>
      <w:r>
        <w:rPr>
          <w:spacing w:val="-9"/>
        </w:rPr>
        <w:t xml:space="preserve">卡比较特殊，可能无法自动匹配，此时可以手动设置 </w:t>
      </w:r>
      <w:r>
        <w:rPr>
          <w:rFonts w:ascii="Times New Roman" w:eastAsia="Times New Roman"/>
        </w:rPr>
        <w:t>APN</w:t>
      </w:r>
      <w:r>
        <w:rPr>
          <w:spacing w:val="-12"/>
        </w:rPr>
        <w:t>。</w:t>
      </w:r>
      <w:r>
        <w:rPr>
          <w:spacing w:val="-13"/>
        </w:rPr>
        <w:t xml:space="preserve">如果按照 </w:t>
      </w:r>
      <w:r>
        <w:rPr>
          <w:rFonts w:ascii="Times New Roman" w:eastAsia="Times New Roman"/>
        </w:rPr>
        <w:t xml:space="preserve">SIM </w:t>
      </w:r>
      <w:r>
        <w:rPr>
          <w:spacing w:val="-7"/>
        </w:rPr>
        <w:t xml:space="preserve">卡运营商要求设置了 </w:t>
      </w:r>
      <w:r>
        <w:rPr>
          <w:rFonts w:ascii="Times New Roman" w:eastAsia="Times New Roman"/>
        </w:rPr>
        <w:t xml:space="preserve">APN </w:t>
      </w:r>
      <w:r>
        <w:t>后，仍然不能访问网络，可以尝试修改认证类型，三种认证类型是不同的，可以都尝试一下。</w:t>
      </w:r>
    </w:p>
    <w:p>
      <w:pPr>
        <w:pStyle w:val="3"/>
        <w:spacing w:line="307" w:lineRule="exact"/>
        <w:ind w:left="615"/>
        <w:rPr>
          <w:rFonts w:ascii="Times New Roman" w:eastAsia="Times New Roman"/>
        </w:rPr>
      </w:pPr>
      <w:r>
        <w:t xml:space="preserve">注意：若搭载 </w:t>
      </w:r>
      <w:r>
        <w:rPr>
          <w:rFonts w:ascii="Times New Roman" w:eastAsia="Times New Roman"/>
        </w:rPr>
        <w:t xml:space="preserve">CLM920_AC3 </w:t>
      </w:r>
      <w:r>
        <w:t xml:space="preserve">模块，则网络制式只支持 </w:t>
      </w:r>
      <w:r>
        <w:rPr>
          <w:rFonts w:ascii="Times New Roman" w:eastAsia="Times New Roman"/>
        </w:rPr>
        <w:t xml:space="preserve">LTE </w:t>
      </w:r>
      <w:r>
        <w:t xml:space="preserve">及 </w:t>
      </w:r>
      <w:r>
        <w:rPr>
          <w:rFonts w:ascii="Times New Roman" w:eastAsia="Times New Roman"/>
        </w:rPr>
        <w:t>WCDMA.</w:t>
      </w:r>
    </w:p>
    <w:p>
      <w:pPr>
        <w:spacing w:after="0" w:line="307" w:lineRule="exact"/>
        <w:rPr>
          <w:rFonts w:ascii="Times New Roman" w:eastAsia="Times New Roman"/>
        </w:rPr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1"/>
        <w:rPr>
          <w:rFonts w:ascii="Times New Roman"/>
          <w:sz w:val="7"/>
        </w:rPr>
      </w:pPr>
    </w:p>
    <w:p>
      <w:pPr>
        <w:pStyle w:val="3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86120" cy="3490595"/>
            <wp:effectExtent l="0" t="0" r="0" b="0"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320" cy="349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8"/>
        <w:rPr>
          <w:rFonts w:ascii="Times New Roman"/>
          <w:sz w:val="17"/>
        </w:rPr>
      </w:pPr>
    </w:p>
    <w:p>
      <w:pPr>
        <w:pStyle w:val="10"/>
        <w:numPr>
          <w:ilvl w:val="2"/>
          <w:numId w:val="2"/>
        </w:numPr>
        <w:tabs>
          <w:tab w:val="left" w:pos="676"/>
        </w:tabs>
        <w:spacing w:before="90" w:after="0" w:line="240" w:lineRule="auto"/>
        <w:ind w:left="676" w:right="0" w:hanging="541"/>
        <w:jc w:val="left"/>
        <w:rPr>
          <w:rFonts w:ascii="Times New Roman"/>
          <w:b/>
          <w:sz w:val="24"/>
        </w:rPr>
      </w:pPr>
      <w:bookmarkStart w:id="17" w:name="_bookmark6"/>
      <w:bookmarkEnd w:id="17"/>
      <w:bookmarkStart w:id="18" w:name="2.3.4 Wi-Fi"/>
      <w:bookmarkEnd w:id="18"/>
      <w:r>
        <w:rPr>
          <w:rFonts w:ascii="Times New Roman"/>
          <w:b/>
          <w:sz w:val="24"/>
        </w:rPr>
        <w:t>Wi-Fi</w:t>
      </w:r>
    </w:p>
    <w:p>
      <w:pPr>
        <w:pStyle w:val="3"/>
        <w:spacing w:before="111" w:line="312" w:lineRule="auto"/>
        <w:ind w:left="135" w:right="505" w:firstLine="480"/>
        <w:jc w:val="both"/>
      </w:pPr>
      <w:r>
        <w:rPr>
          <w:spacing w:val="-6"/>
        </w:rPr>
        <w:t xml:space="preserve">此页面可以启用和禁用 </w:t>
      </w:r>
      <w:r>
        <w:rPr>
          <w:rFonts w:ascii="Times New Roman" w:hAnsi="Times New Roman" w:eastAsia="Times New Roman"/>
        </w:rPr>
        <w:t>WIFI</w:t>
      </w:r>
      <w:r>
        <w:rPr>
          <w:spacing w:val="-1"/>
        </w:rPr>
        <w:t xml:space="preserve">。此设置可以修改 </w:t>
      </w:r>
      <w:r>
        <w:rPr>
          <w:rFonts w:ascii="Times New Roman" w:hAnsi="Times New Roman" w:eastAsia="Times New Roman"/>
          <w:spacing w:val="-3"/>
        </w:rPr>
        <w:t xml:space="preserve">Wi-Fi </w:t>
      </w:r>
      <w:r>
        <w:rPr>
          <w:rFonts w:ascii="Times New Roman" w:hAnsi="Times New Roman" w:eastAsia="Times New Roman"/>
        </w:rPr>
        <w:t>AP SSID</w:t>
      </w:r>
      <w:r>
        <w:t xml:space="preserve">，传输信道，带宽， </w:t>
      </w:r>
      <w:r>
        <w:rPr>
          <w:spacing w:val="-13"/>
        </w:rPr>
        <w:t xml:space="preserve">发射功率，加密方式和密码。广播 </w:t>
      </w:r>
      <w:r>
        <w:rPr>
          <w:rFonts w:ascii="Times New Roman" w:hAnsi="Times New Roman" w:eastAsia="Times New Roman"/>
        </w:rPr>
        <w:t xml:space="preserve">SSID </w:t>
      </w:r>
      <w:r>
        <w:t>前面的</w:t>
      </w:r>
      <w:r>
        <w:rPr>
          <w:rFonts w:ascii="Times New Roman" w:hAnsi="Times New Roman" w:eastAsia="Times New Roman"/>
        </w:rPr>
        <w:t>√</w:t>
      </w:r>
      <w:r>
        <w:rPr>
          <w:spacing w:val="-1"/>
        </w:rPr>
        <w:t xml:space="preserve">勾掉后，其它设备将搜索不到此 </w:t>
      </w:r>
      <w:r>
        <w:rPr>
          <w:rFonts w:ascii="Times New Roman" w:hAnsi="Times New Roman" w:eastAsia="Times New Roman"/>
          <w:spacing w:val="-3"/>
        </w:rPr>
        <w:t xml:space="preserve">Wi-Fi </w:t>
      </w:r>
      <w:r>
        <w:rPr>
          <w:rFonts w:ascii="Times New Roman" w:hAnsi="Times New Roman" w:eastAsia="Times New Roman"/>
        </w:rPr>
        <w:t>AP</w:t>
      </w:r>
      <w:r>
        <w:t>。</w:t>
      </w:r>
    </w:p>
    <w:p>
      <w:pPr>
        <w:pStyle w:val="3"/>
        <w:spacing w:before="1"/>
        <w:ind w:left="615"/>
        <w:jc w:val="both"/>
      </w:pPr>
      <w:r>
        <w:rPr>
          <w:rFonts w:ascii="Times New Roman" w:eastAsia="Times New Roman"/>
        </w:rPr>
        <w:t xml:space="preserve">WPS </w:t>
      </w:r>
      <w:r>
        <w:t xml:space="preserve">启用后，可使用 </w:t>
      </w:r>
      <w:r>
        <w:rPr>
          <w:rFonts w:ascii="Times New Roman" w:eastAsia="Times New Roman"/>
        </w:rPr>
        <w:t xml:space="preserve">WPS </w:t>
      </w:r>
      <w:r>
        <w:t xml:space="preserve">功能进行 </w:t>
      </w:r>
      <w:r>
        <w:rPr>
          <w:rFonts w:ascii="Times New Roman" w:eastAsia="Times New Roman"/>
        </w:rPr>
        <w:t xml:space="preserve">WIFI </w:t>
      </w:r>
      <w:r>
        <w:t>连接。</w:t>
      </w:r>
    </w:p>
    <w:p>
      <w:pPr>
        <w:pStyle w:val="3"/>
        <w:spacing w:before="2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205105</wp:posOffset>
            </wp:positionV>
            <wp:extent cx="5768975" cy="3657600"/>
            <wp:effectExtent l="0" t="0" r="0" b="0"/>
            <wp:wrapTopAndBottom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4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r:id="rId12" w:type="default"/>
          <w:pgSz w:w="11910" w:h="16840"/>
          <w:pgMar w:top="1320" w:right="840" w:bottom="1220" w:left="1280" w:header="871" w:footer="1034" w:gutter="0"/>
          <w:pgNumType w:fmt="decimal" w:start="10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spacing w:line="20" w:lineRule="exact"/>
        <w:ind w:left="110"/>
        <w:rPr>
          <w:sz w:val="2"/>
        </w:rPr>
      </w:pPr>
      <w:r>
        <w:rPr>
          <w:sz w:val="2"/>
        </w:rPr>
        <w:pict>
          <v:group id="_x0000_s1038" o:spid="_x0000_s1038" o:spt="203" style="height:0.8pt;width:455.45pt;" coordsize="9109,16">
            <o:lock v:ext="edit"/>
            <v:line id="_x0000_s1039" o:spid="_x0000_s1039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0"/>
        <w:numPr>
          <w:ilvl w:val="2"/>
          <w:numId w:val="2"/>
        </w:numPr>
        <w:tabs>
          <w:tab w:val="left" w:pos="736"/>
        </w:tabs>
        <w:spacing w:before="84" w:after="0" w:line="240" w:lineRule="auto"/>
        <w:ind w:left="736" w:right="0" w:hanging="601"/>
        <w:jc w:val="left"/>
        <w:rPr>
          <w:b/>
          <w:sz w:val="24"/>
        </w:rPr>
      </w:pPr>
      <w:bookmarkStart w:id="19" w:name="2.4 防火墙"/>
      <w:bookmarkEnd w:id="19"/>
      <w:bookmarkStart w:id="20" w:name="_bookmark7"/>
      <w:bookmarkEnd w:id="20"/>
      <w:bookmarkStart w:id="21" w:name="2.3.5 客户端"/>
      <w:bookmarkEnd w:id="21"/>
      <w:r>
        <w:rPr>
          <w:b/>
          <w:sz w:val="24"/>
        </w:rPr>
        <w:t>客户端</w:t>
      </w:r>
    </w:p>
    <w:p>
      <w:pPr>
        <w:pStyle w:val="3"/>
        <w:spacing w:before="93" w:line="312" w:lineRule="auto"/>
        <w:ind w:left="135" w:right="577" w:firstLine="480"/>
      </w:pPr>
      <w:r>
        <w:rPr>
          <w:spacing w:val="-6"/>
        </w:rPr>
        <w:t xml:space="preserve">设备作为路由器功能， </w:t>
      </w:r>
      <w:r>
        <w:rPr>
          <w:rFonts w:ascii="Times New Roman" w:eastAsia="Times New Roman"/>
          <w:spacing w:val="-3"/>
        </w:rPr>
        <w:t xml:space="preserve">Wi-Fi </w:t>
      </w:r>
      <w:r>
        <w:rPr>
          <w:rFonts w:ascii="Times New Roman" w:eastAsia="Times New Roman"/>
        </w:rPr>
        <w:t xml:space="preserve">AP </w:t>
      </w:r>
      <w:r>
        <w:rPr>
          <w:spacing w:val="-6"/>
        </w:rPr>
        <w:t>和以太网是一个局域网， 此页面显示局域网相关</w:t>
      </w:r>
      <w:r>
        <w:t>设 置状态和局域网客户端列表等相关信息。</w:t>
      </w:r>
    </w:p>
    <w:p>
      <w:pPr>
        <w:pStyle w:val="3"/>
        <w:spacing w:before="12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203200</wp:posOffset>
            </wp:positionV>
            <wp:extent cx="5777865" cy="3450590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750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1"/>
        <w:rPr>
          <w:sz w:val="25"/>
        </w:rPr>
      </w:pPr>
    </w:p>
    <w:p>
      <w:pPr>
        <w:pStyle w:val="2"/>
        <w:numPr>
          <w:ilvl w:val="1"/>
          <w:numId w:val="2"/>
        </w:numPr>
        <w:tabs>
          <w:tab w:val="left" w:pos="662"/>
        </w:tabs>
        <w:spacing w:before="67" w:after="0" w:line="240" w:lineRule="auto"/>
        <w:ind w:left="661" w:right="0" w:hanging="527"/>
        <w:jc w:val="left"/>
      </w:pPr>
      <w:bookmarkStart w:id="22" w:name="_Toc13474"/>
      <w:r>
        <w:t>防火墙</w:t>
      </w:r>
      <w:bookmarkEnd w:id="22"/>
    </w:p>
    <w:p>
      <w:pPr>
        <w:pStyle w:val="10"/>
        <w:numPr>
          <w:ilvl w:val="2"/>
          <w:numId w:val="2"/>
        </w:numPr>
        <w:tabs>
          <w:tab w:val="left" w:pos="672"/>
        </w:tabs>
        <w:spacing w:before="154" w:after="0" w:line="240" w:lineRule="auto"/>
        <w:ind w:left="671" w:right="0" w:hanging="537"/>
        <w:jc w:val="left"/>
        <w:outlineLvl w:val="2"/>
        <w:rPr>
          <w:b/>
          <w:sz w:val="24"/>
        </w:rPr>
      </w:pPr>
      <w:bookmarkStart w:id="23" w:name="_Toc9426"/>
      <w:r>
        <w:rPr>
          <w:rFonts w:ascii="Times New Roman" w:eastAsia="Times New Roman"/>
          <w:b/>
          <w:sz w:val="24"/>
        </w:rPr>
        <w:t>WIFI</w:t>
      </w:r>
      <w:r>
        <w:rPr>
          <w:rFonts w:ascii="Times New Roman" w:eastAsia="Times New Roman"/>
          <w:b/>
          <w:spacing w:val="1"/>
          <w:sz w:val="24"/>
        </w:rPr>
        <w:t xml:space="preserve"> </w:t>
      </w:r>
      <w:r>
        <w:rPr>
          <w:rFonts w:ascii="Times New Roman" w:eastAsia="Times New Roman"/>
          <w:b/>
          <w:sz w:val="24"/>
        </w:rPr>
        <w:t>MAC</w:t>
      </w:r>
      <w:r>
        <w:rPr>
          <w:rFonts w:ascii="Times New Roman" w:eastAsia="Times New Roman"/>
          <w:b/>
          <w:spacing w:val="1"/>
          <w:sz w:val="24"/>
        </w:rPr>
        <w:t xml:space="preserve"> </w:t>
      </w:r>
      <w:r>
        <w:rPr>
          <w:b/>
          <w:sz w:val="24"/>
        </w:rPr>
        <w:t>过滤</w:t>
      </w:r>
      <w:bookmarkEnd w:id="23"/>
    </w:p>
    <w:p>
      <w:pPr>
        <w:pStyle w:val="3"/>
        <w:spacing w:before="83" w:line="312" w:lineRule="auto"/>
        <w:ind w:left="615" w:right="2194"/>
      </w:pPr>
      <w:r>
        <w:t xml:space="preserve">白名单：只有添加到白名单列表内的 </w:t>
      </w:r>
      <w:r>
        <w:rPr>
          <w:rFonts w:ascii="Times New Roman" w:eastAsia="Times New Roman"/>
        </w:rPr>
        <w:t xml:space="preserve">MAC </w:t>
      </w:r>
      <w:r>
        <w:t xml:space="preserve">地址才能访问网络。黑名单：只有添加到黑名单列表内的 </w:t>
      </w:r>
      <w:r>
        <w:rPr>
          <w:rFonts w:ascii="Times New Roman" w:eastAsia="Times New Roman"/>
        </w:rPr>
        <w:t xml:space="preserve">MAC </w:t>
      </w:r>
      <w:r>
        <w:t>地址不能访问该网络。</w:t>
      </w:r>
    </w:p>
    <w:p>
      <w:pPr>
        <w:pStyle w:val="3"/>
        <w:spacing w:line="312" w:lineRule="auto"/>
        <w:ind w:left="135" w:right="516" w:firstLine="480"/>
      </w:pPr>
      <w:r>
        <w:t xml:space="preserve">设置为白名单模式前先将自己加入白名单列表，否则自己将断开连接并且再也不能连接到设备，增加或删除完 </w:t>
      </w:r>
      <w:r>
        <w:rPr>
          <w:rFonts w:ascii="Times New Roman" w:eastAsia="Times New Roman"/>
        </w:rPr>
        <w:t xml:space="preserve">mac </w:t>
      </w:r>
      <w:r>
        <w:t>地址后，切记点击保存按钮后才可以生效。</w:t>
      </w:r>
    </w:p>
    <w:p>
      <w:pPr>
        <w:spacing w:after="0" w:line="312" w:lineRule="auto"/>
        <w:sectPr>
          <w:footerReference r:id="rId13" w:type="default"/>
          <w:pgSz w:w="11910" w:h="16840"/>
          <w:pgMar w:top="1320" w:right="840" w:bottom="1340" w:left="1280" w:header="871" w:footer="1158" w:gutter="0"/>
          <w:pgNumType w:fmt="decimal" w:start="11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ind w:left="110"/>
        <w:rPr>
          <w:sz w:val="20"/>
        </w:rPr>
      </w:pPr>
      <w:r>
        <w:rPr>
          <w:sz w:val="20"/>
        </w:rPr>
        <w:pict>
          <v:group id="_x0000_s1040" o:spid="_x0000_s1040" o:spt="203" style="height:236.65pt;width:477.9pt;" coordsize="9558,4733">
            <o:lock v:ext="edit"/>
            <v:line id="_x0000_s1041" o:spid="_x0000_s1041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v:shape id="_x0000_s1042" o:spid="_x0000_s1042" o:spt="75" type="#_x0000_t75" style="position:absolute;left:498;top:23;height:4709;width:906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before="7"/>
        <w:rPr>
          <w:sz w:val="10"/>
        </w:rPr>
      </w:pPr>
    </w:p>
    <w:p>
      <w:pPr>
        <w:pStyle w:val="10"/>
        <w:numPr>
          <w:ilvl w:val="2"/>
          <w:numId w:val="2"/>
        </w:numPr>
        <w:tabs>
          <w:tab w:val="left" w:pos="736"/>
        </w:tabs>
        <w:spacing w:before="74" w:after="0" w:line="240" w:lineRule="auto"/>
        <w:ind w:left="736" w:right="0" w:hanging="601"/>
        <w:jc w:val="left"/>
        <w:outlineLvl w:val="2"/>
        <w:rPr>
          <w:b/>
          <w:sz w:val="24"/>
        </w:rPr>
      </w:pPr>
      <w:bookmarkStart w:id="24" w:name="2.4.3 DMZ"/>
      <w:bookmarkEnd w:id="24"/>
      <w:bookmarkStart w:id="25" w:name="_bookmark8"/>
      <w:bookmarkEnd w:id="25"/>
      <w:bookmarkStart w:id="26" w:name="2.4.2 端口转发"/>
      <w:bookmarkEnd w:id="26"/>
      <w:bookmarkStart w:id="27" w:name="_Toc11766"/>
      <w:r>
        <w:rPr>
          <w:b/>
          <w:sz w:val="24"/>
        </w:rPr>
        <w:t>端口转发</w:t>
      </w:r>
      <w:bookmarkEnd w:id="27"/>
    </w:p>
    <w:p>
      <w:pPr>
        <w:pStyle w:val="3"/>
        <w:spacing w:before="94" w:line="312" w:lineRule="auto"/>
        <w:ind w:left="135" w:right="523" w:firstLine="480"/>
      </w:pPr>
      <w:r>
        <w:t>端口转发功能，外网发给路由器的数据包，如果在设置的端口或者端口范围内，则转发到内网的主机。使用此功能可以让内网主机提供网络服务。</w:t>
      </w:r>
    </w:p>
    <w:p>
      <w:pPr>
        <w:pStyle w:val="3"/>
        <w:spacing w:line="312" w:lineRule="auto"/>
        <w:ind w:left="135" w:right="577" w:firstLine="480"/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455930</wp:posOffset>
            </wp:positionV>
            <wp:extent cx="5753100" cy="3064510"/>
            <wp:effectExtent l="0" t="0" r="0" b="0"/>
            <wp:wrapNone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099" cy="306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1"/>
        </w:rPr>
        <w:t xml:space="preserve">普通 </w:t>
      </w:r>
      <w:r>
        <w:rPr>
          <w:rFonts w:ascii="Times New Roman" w:eastAsia="Times New Roman"/>
        </w:rPr>
        <w:t xml:space="preserve">SIM </w:t>
      </w:r>
      <w:r>
        <w:rPr>
          <w:spacing w:val="-12"/>
        </w:rPr>
        <w:t>由于运营商限制，不能使用端口转发功能。部分专网卡和物联网卡可以使</w:t>
      </w:r>
      <w:r>
        <w:t>用此功能。增加或删除后，需点击保存按钮才可以生效。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7"/>
        <w:rPr>
          <w:sz w:val="27"/>
        </w:rPr>
      </w:pPr>
    </w:p>
    <w:p>
      <w:pPr>
        <w:pStyle w:val="10"/>
        <w:numPr>
          <w:ilvl w:val="2"/>
          <w:numId w:val="2"/>
        </w:numPr>
        <w:tabs>
          <w:tab w:val="left" w:pos="676"/>
        </w:tabs>
        <w:spacing w:before="0" w:after="0" w:line="240" w:lineRule="auto"/>
        <w:ind w:left="676" w:right="0" w:hanging="541"/>
        <w:jc w:val="left"/>
        <w:outlineLvl w:val="2"/>
        <w:rPr>
          <w:rFonts w:ascii="Times New Roman"/>
          <w:b/>
          <w:sz w:val="24"/>
        </w:rPr>
      </w:pPr>
      <w:bookmarkStart w:id="28" w:name="_Toc6493"/>
      <w:r>
        <w:rPr>
          <w:rFonts w:ascii="Times New Roman"/>
          <w:b/>
          <w:sz w:val="24"/>
        </w:rPr>
        <w:t>DMZ</w:t>
      </w:r>
      <w:bookmarkEnd w:id="28"/>
    </w:p>
    <w:p>
      <w:pPr>
        <w:pStyle w:val="3"/>
        <w:spacing w:before="109" w:line="312" w:lineRule="auto"/>
        <w:ind w:left="135" w:right="457" w:firstLine="480"/>
      </w:pPr>
      <w:r>
        <w:rPr>
          <w:rFonts w:ascii="Times New Roman" w:eastAsia="Times New Roman"/>
        </w:rPr>
        <w:t xml:space="preserve">DMZ </w:t>
      </w:r>
      <w:r>
        <w:t>用来将路由器内网的主机地址映射到外网上，以便内网的主机能够提供网络</w:t>
      </w:r>
      <w:r>
        <w:rPr>
          <w:spacing w:val="-17"/>
        </w:rPr>
        <w:t xml:space="preserve">服务。设置了 </w:t>
      </w:r>
      <w:r>
        <w:rPr>
          <w:rFonts w:ascii="Times New Roman" w:eastAsia="Times New Roman"/>
        </w:rPr>
        <w:t xml:space="preserve">DMZ </w:t>
      </w:r>
      <w:r>
        <w:rPr>
          <w:spacing w:val="-12"/>
        </w:rPr>
        <w:t xml:space="preserve">主机后，外网对路由器 </w:t>
      </w:r>
      <w:r>
        <w:rPr>
          <w:rFonts w:ascii="Times New Roman" w:eastAsia="Times New Roman"/>
        </w:rPr>
        <w:t xml:space="preserve">IP </w:t>
      </w:r>
      <w:r>
        <w:rPr>
          <w:spacing w:val="-11"/>
        </w:rPr>
        <w:t xml:space="preserve">地址的访问，会转发到对应的 </w:t>
      </w:r>
      <w:r>
        <w:rPr>
          <w:rFonts w:ascii="Times New Roman" w:eastAsia="Times New Roman"/>
        </w:rPr>
        <w:t xml:space="preserve">DMZ </w:t>
      </w:r>
      <w:r>
        <w:rPr>
          <w:spacing w:val="-4"/>
        </w:rPr>
        <w:t>主机。</w:t>
      </w:r>
    </w:p>
    <w:p>
      <w:pPr>
        <w:spacing w:after="0" w:line="312" w:lineRule="auto"/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spacing w:line="20" w:lineRule="exact"/>
        <w:ind w:left="110"/>
        <w:rPr>
          <w:sz w:val="2"/>
        </w:rPr>
      </w:pPr>
      <w:r>
        <w:rPr>
          <w:sz w:val="2"/>
        </w:rPr>
        <w:pict>
          <v:group id="_x0000_s1043" o:spid="_x0000_s1043" o:spt="203" style="height:0.8pt;width:455.45pt;" coordsize="9109,16">
            <o:lock v:ext="edit"/>
            <v:line id="_x0000_s1044" o:spid="_x0000_s1044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3"/>
        <w:spacing w:before="84" w:line="312" w:lineRule="auto"/>
        <w:ind w:left="135" w:right="577" w:firstLine="480"/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763905</wp:posOffset>
            </wp:positionV>
            <wp:extent cx="5761355" cy="2911475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2.5.1 PING检测网络"/>
      <w:bookmarkEnd w:id="29"/>
      <w:bookmarkStart w:id="30" w:name="2.5 应用设置"/>
      <w:bookmarkEnd w:id="30"/>
      <w:r>
        <w:rPr>
          <w:spacing w:val="-21"/>
        </w:rPr>
        <w:t xml:space="preserve">普通 </w:t>
      </w:r>
      <w:r>
        <w:rPr>
          <w:rFonts w:ascii="Times New Roman" w:hAnsi="Times New Roman" w:eastAsia="Times New Roman"/>
        </w:rPr>
        <w:t xml:space="preserve">SIM </w:t>
      </w:r>
      <w:r>
        <w:rPr>
          <w:spacing w:val="-8"/>
        </w:rPr>
        <w:t xml:space="preserve">由于运营商限制，不能使用 </w:t>
      </w:r>
      <w:r>
        <w:rPr>
          <w:rFonts w:ascii="Times New Roman" w:hAnsi="Times New Roman" w:eastAsia="Times New Roman"/>
        </w:rPr>
        <w:t xml:space="preserve">DMZ </w:t>
      </w:r>
      <w:r>
        <w:rPr>
          <w:spacing w:val="-6"/>
        </w:rPr>
        <w:t>功能。部分专网卡和物联网卡可以使用</w:t>
      </w:r>
      <w:r>
        <w:rPr>
          <w:rFonts w:ascii="Times New Roman" w:hAnsi="Times New Roman" w:eastAsia="Times New Roman"/>
        </w:rPr>
        <w:t xml:space="preserve">DMZ </w:t>
      </w:r>
      <w:r>
        <w:t>功能。选定“</w:t>
      </w:r>
      <w:r>
        <w:rPr>
          <w:rFonts w:ascii="Times New Roman" w:hAnsi="Times New Roman" w:eastAsia="Times New Roman"/>
        </w:rPr>
        <w:t xml:space="preserve">80 </w:t>
      </w:r>
      <w:r>
        <w:rPr>
          <w:spacing w:val="-5"/>
        </w:rPr>
        <w:t xml:space="preserve">端口”按钮，则表示不转发 </w:t>
      </w:r>
      <w:r>
        <w:rPr>
          <w:rFonts w:ascii="Times New Roman" w:hAnsi="Times New Roman" w:eastAsia="Times New Roman"/>
        </w:rPr>
        <w:t xml:space="preserve">80 </w:t>
      </w:r>
      <w:r>
        <w:t>端口。不选定“</w:t>
      </w:r>
      <w:r>
        <w:rPr>
          <w:rFonts w:ascii="Times New Roman" w:hAnsi="Times New Roman" w:eastAsia="Times New Roman"/>
        </w:rPr>
        <w:t xml:space="preserve">80 </w:t>
      </w:r>
      <w:r>
        <w:t>端口”按钮， 则转发所有端口。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11"/>
        <w:rPr>
          <w:sz w:val="26"/>
        </w:rPr>
      </w:pPr>
    </w:p>
    <w:p>
      <w:pPr>
        <w:pStyle w:val="2"/>
        <w:numPr>
          <w:ilvl w:val="1"/>
          <w:numId w:val="2"/>
        </w:numPr>
        <w:tabs>
          <w:tab w:val="left" w:pos="662"/>
        </w:tabs>
        <w:spacing w:before="0" w:after="0" w:line="240" w:lineRule="auto"/>
        <w:ind w:left="661" w:right="0" w:hanging="527"/>
        <w:jc w:val="left"/>
      </w:pPr>
      <w:bookmarkStart w:id="31" w:name="_Toc18143"/>
      <w:r>
        <w:t>应用设置</w:t>
      </w:r>
      <w:bookmarkEnd w:id="31"/>
    </w:p>
    <w:p>
      <w:pPr>
        <w:pStyle w:val="10"/>
        <w:numPr>
          <w:ilvl w:val="2"/>
          <w:numId w:val="2"/>
        </w:numPr>
        <w:tabs>
          <w:tab w:val="left" w:pos="676"/>
        </w:tabs>
        <w:spacing w:before="232" w:after="0" w:line="240" w:lineRule="auto"/>
        <w:ind w:left="676" w:right="0" w:hanging="541"/>
        <w:jc w:val="left"/>
        <w:outlineLvl w:val="2"/>
        <w:rPr>
          <w:b/>
          <w:sz w:val="24"/>
        </w:rPr>
      </w:pPr>
      <w:bookmarkStart w:id="32" w:name="_Toc8872"/>
      <w:r>
        <w:rPr>
          <w:rFonts w:ascii="Times New Roman" w:eastAsia="Times New Roman"/>
          <w:b/>
          <w:sz w:val="24"/>
        </w:rPr>
        <w:t>PING</w:t>
      </w:r>
      <w:r>
        <w:rPr>
          <w:rFonts w:ascii="Times New Roman" w:eastAsia="Times New Roman"/>
          <w:b/>
          <w:spacing w:val="-1"/>
          <w:sz w:val="24"/>
        </w:rPr>
        <w:t xml:space="preserve"> </w:t>
      </w:r>
      <w:r>
        <w:rPr>
          <w:b/>
          <w:sz w:val="24"/>
        </w:rPr>
        <w:t>检测网络</w:t>
      </w:r>
      <w:bookmarkEnd w:id="32"/>
    </w:p>
    <w:p>
      <w:pPr>
        <w:pStyle w:val="3"/>
        <w:spacing w:before="94" w:line="312" w:lineRule="auto"/>
        <w:ind w:left="135" w:right="600" w:firstLine="480"/>
      </w:pPr>
      <w:r>
        <w:rPr>
          <w:rFonts w:ascii="Times New Roman" w:eastAsia="Times New Roman"/>
        </w:rPr>
        <w:t xml:space="preserve">PING </w:t>
      </w:r>
      <w:r>
        <w:t xml:space="preserve">功能是为了增加移动数据连接稳定性的一个功能。发送 </w:t>
      </w:r>
      <w:r>
        <w:rPr>
          <w:rFonts w:ascii="Times New Roman" w:eastAsia="Times New Roman"/>
        </w:rPr>
        <w:t xml:space="preserve">PING </w:t>
      </w:r>
      <w:r>
        <w:t>包将消耗移动数据流量。</w:t>
      </w:r>
    </w:p>
    <w:p>
      <w:pPr>
        <w:pStyle w:val="3"/>
        <w:spacing w:line="312" w:lineRule="auto"/>
        <w:ind w:left="135" w:right="600" w:firstLine="480"/>
      </w:pPr>
      <w:r>
        <w:rPr>
          <w:rFonts w:ascii="Times New Roman" w:eastAsia="Times New Roman"/>
        </w:rPr>
        <w:t xml:space="preserve">PING </w:t>
      </w:r>
      <w:r>
        <w:t xml:space="preserve">功能检测在设定时间间隔，发送 </w:t>
      </w:r>
      <w:r>
        <w:rPr>
          <w:rFonts w:ascii="Times New Roman" w:eastAsia="Times New Roman"/>
        </w:rPr>
        <w:t xml:space="preserve">PING </w:t>
      </w:r>
      <w:r>
        <w:t>数据包，在超时时间内没有收到数据包，则连续发送设定次数数据包，如果都超时，则重启设备。</w:t>
      </w:r>
    </w:p>
    <w:p>
      <w:pPr>
        <w:pStyle w:val="3"/>
        <w:spacing w:after="13" w:line="307" w:lineRule="exact"/>
        <w:ind w:left="615"/>
      </w:pPr>
      <w:r>
        <w:t>设置后需要重启设备。</w:t>
      </w:r>
    </w:p>
    <w:p>
      <w:pPr>
        <w:pStyle w:val="3"/>
        <w:ind w:left="136"/>
        <w:rPr>
          <w:sz w:val="20"/>
        </w:rPr>
      </w:pPr>
      <w:r>
        <w:rPr>
          <w:sz w:val="20"/>
        </w:rPr>
        <w:drawing>
          <wp:inline distT="0" distB="0" distL="0" distR="0">
            <wp:extent cx="5703570" cy="2927985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932" cy="29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spacing w:line="20" w:lineRule="exact"/>
        <w:ind w:left="110"/>
        <w:rPr>
          <w:sz w:val="2"/>
        </w:rPr>
      </w:pPr>
      <w:r>
        <w:rPr>
          <w:sz w:val="2"/>
        </w:rPr>
        <w:pict>
          <v:group id="_x0000_s1045" o:spid="_x0000_s1045" o:spt="203" style="height:0.8pt;width:455.45pt;" coordsize="9109,16">
            <o:lock v:ext="edit"/>
            <v:line id="_x0000_s1046" o:spid="_x0000_s1046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0"/>
        <w:numPr>
          <w:ilvl w:val="2"/>
          <w:numId w:val="2"/>
        </w:numPr>
        <w:tabs>
          <w:tab w:val="left" w:pos="736"/>
        </w:tabs>
        <w:spacing w:before="84" w:after="0" w:line="240" w:lineRule="auto"/>
        <w:ind w:left="736" w:right="0" w:hanging="601"/>
        <w:jc w:val="both"/>
        <w:outlineLvl w:val="2"/>
        <w:rPr>
          <w:b/>
          <w:sz w:val="24"/>
        </w:rPr>
      </w:pPr>
      <w:bookmarkStart w:id="33" w:name="_bookmark10"/>
      <w:bookmarkEnd w:id="33"/>
      <w:bookmarkStart w:id="34" w:name="2.5.3 自动重启设置"/>
      <w:bookmarkEnd w:id="34"/>
      <w:bookmarkStart w:id="35" w:name="2.5.2 串口透传"/>
      <w:bookmarkEnd w:id="35"/>
      <w:bookmarkStart w:id="36" w:name="_Toc2067"/>
      <w:r>
        <w:rPr>
          <w:b/>
          <w:sz w:val="24"/>
        </w:rPr>
        <w:t>串口透传</w:t>
      </w:r>
      <w:bookmarkEnd w:id="36"/>
    </w:p>
    <w:p>
      <w:pPr>
        <w:pStyle w:val="3"/>
        <w:spacing w:before="93" w:line="312" w:lineRule="auto"/>
        <w:ind w:left="135" w:right="516" w:firstLine="480"/>
      </w:pPr>
      <w:r>
        <w:t>串口透传是将串口接收到的一帧一帧的数据传输到服务器，并且将服务器上的数据转发到串口设备。</w:t>
      </w:r>
    </w:p>
    <w:p>
      <w:pPr>
        <w:pStyle w:val="3"/>
        <w:spacing w:line="312" w:lineRule="auto"/>
        <w:ind w:left="135" w:right="577" w:firstLine="480"/>
        <w:jc w:val="both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710565</wp:posOffset>
            </wp:positionV>
            <wp:extent cx="5756275" cy="5542915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47" cy="5542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此页面可以更改串口透传设置，也可以通过串口接收命令修改此设置。但是如果关闭串口透传功能，则不能够继续接收 </w:t>
      </w:r>
      <w:r>
        <w:rPr>
          <w:rFonts w:ascii="Times New Roman" w:eastAsia="Times New Roman"/>
          <w:spacing w:val="-12"/>
        </w:rPr>
        <w:t xml:space="preserve">AT </w:t>
      </w:r>
      <w:r>
        <w:t>命令来修改设置了。如果不需要连接服务器， 可以将服务器地址设置为空。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rPr>
          <w:sz w:val="19"/>
        </w:rPr>
      </w:pPr>
    </w:p>
    <w:p>
      <w:pPr>
        <w:pStyle w:val="10"/>
        <w:numPr>
          <w:ilvl w:val="2"/>
          <w:numId w:val="2"/>
        </w:numPr>
        <w:tabs>
          <w:tab w:val="left" w:pos="736"/>
        </w:tabs>
        <w:spacing w:before="0" w:after="0" w:line="240" w:lineRule="auto"/>
        <w:ind w:left="736" w:right="0" w:hanging="601"/>
        <w:jc w:val="both"/>
        <w:outlineLvl w:val="2"/>
        <w:rPr>
          <w:b/>
          <w:sz w:val="24"/>
        </w:rPr>
      </w:pPr>
      <w:bookmarkStart w:id="37" w:name="_Toc15468"/>
      <w:r>
        <w:rPr>
          <w:b/>
          <w:sz w:val="24"/>
        </w:rPr>
        <w:t>自动重启设置</w:t>
      </w:r>
      <w:bookmarkEnd w:id="37"/>
    </w:p>
    <w:p>
      <w:pPr>
        <w:pStyle w:val="3"/>
        <w:spacing w:before="94" w:line="312" w:lineRule="auto"/>
        <w:ind w:left="135" w:right="577" w:firstLine="480"/>
        <w:jc w:val="both"/>
      </w:pPr>
      <w:r>
        <w:rPr>
          <w:spacing w:val="-5"/>
        </w:rPr>
        <w:t>为保持设备稳定性，可以设置设备自动重启。每间隔几小时模式，指从开机起的几个小时后设备将会重启。每天固定时间模式，指每天的设定时间设备将会重启，此模式</w:t>
      </w:r>
      <w:r>
        <w:t>需要开启时钟同步。</w:t>
      </w:r>
    </w:p>
    <w:p>
      <w:pPr>
        <w:spacing w:after="0" w:line="312" w:lineRule="auto"/>
        <w:jc w:val="both"/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spacing w:line="20" w:lineRule="exact"/>
        <w:ind w:left="110"/>
        <w:rPr>
          <w:sz w:val="2"/>
        </w:rPr>
      </w:pPr>
      <w:r>
        <w:rPr>
          <w:sz w:val="2"/>
        </w:rPr>
        <w:pict>
          <v:group id="_x0000_s1047" o:spid="_x0000_s1047" o:spt="203" style="height:0.8pt;width:455.45pt;" coordsize="9109,16">
            <o:lock v:ext="edit"/>
            <v:line id="_x0000_s1048" o:spid="_x0000_s1048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3"/>
        <w:spacing w:before="11"/>
        <w:rPr>
          <w:sz w:val="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88900</wp:posOffset>
            </wp:positionV>
            <wp:extent cx="5768340" cy="3004185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63" cy="300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5"/>
        <w:rPr>
          <w:sz w:val="26"/>
        </w:rPr>
      </w:pPr>
    </w:p>
    <w:p>
      <w:pPr>
        <w:pStyle w:val="2"/>
        <w:numPr>
          <w:ilvl w:val="1"/>
          <w:numId w:val="2"/>
        </w:numPr>
        <w:tabs>
          <w:tab w:val="left" w:pos="588"/>
        </w:tabs>
        <w:spacing w:before="67" w:after="0" w:line="240" w:lineRule="auto"/>
        <w:ind w:left="587" w:right="0" w:hanging="453"/>
        <w:jc w:val="left"/>
      </w:pPr>
      <w:bookmarkStart w:id="38" w:name="2.6管理设置"/>
      <w:bookmarkEnd w:id="38"/>
      <w:bookmarkStart w:id="39" w:name="2.6.1 账号管理"/>
      <w:bookmarkEnd w:id="39"/>
      <w:bookmarkStart w:id="40" w:name="2.6.2 时间设置"/>
      <w:bookmarkEnd w:id="40"/>
      <w:bookmarkStart w:id="41" w:name="_bookmark11"/>
      <w:bookmarkEnd w:id="41"/>
      <w:bookmarkStart w:id="42" w:name="_Toc17601"/>
      <w:r>
        <w:t>管理设置</w:t>
      </w:r>
      <w:bookmarkEnd w:id="42"/>
    </w:p>
    <w:p>
      <w:pPr>
        <w:pStyle w:val="10"/>
        <w:numPr>
          <w:ilvl w:val="2"/>
          <w:numId w:val="2"/>
        </w:numPr>
        <w:tabs>
          <w:tab w:val="left" w:pos="736"/>
        </w:tabs>
        <w:spacing w:before="233" w:after="0" w:line="240" w:lineRule="auto"/>
        <w:ind w:left="736" w:right="0" w:hanging="601"/>
        <w:jc w:val="left"/>
        <w:outlineLvl w:val="2"/>
        <w:rPr>
          <w:b/>
          <w:sz w:val="24"/>
        </w:rPr>
      </w:pPr>
      <w:bookmarkStart w:id="43" w:name="_Toc534"/>
      <w:r>
        <w:rPr>
          <w:b/>
          <w:sz w:val="24"/>
        </w:rPr>
        <w:t>账号管理</w:t>
      </w:r>
      <w:bookmarkEnd w:id="43"/>
    </w:p>
    <w:p>
      <w:pPr>
        <w:pStyle w:val="3"/>
        <w:spacing w:before="91" w:after="13"/>
        <w:ind w:left="615"/>
      </w:pPr>
      <w:r>
        <w:t>修改登录帐号和密码。</w:t>
      </w:r>
    </w:p>
    <w:p>
      <w:pPr>
        <w:pStyle w:val="3"/>
        <w:ind w:left="136"/>
        <w:rPr>
          <w:sz w:val="20"/>
        </w:rPr>
      </w:pPr>
      <w:r>
        <w:rPr>
          <w:sz w:val="20"/>
        </w:rPr>
        <w:drawing>
          <wp:inline distT="0" distB="0" distL="0" distR="0">
            <wp:extent cx="5783580" cy="3792855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958" cy="37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10"/>
        <w:numPr>
          <w:ilvl w:val="2"/>
          <w:numId w:val="2"/>
        </w:numPr>
        <w:tabs>
          <w:tab w:val="left" w:pos="736"/>
        </w:tabs>
        <w:spacing w:before="178" w:after="0" w:line="240" w:lineRule="auto"/>
        <w:ind w:left="736" w:right="0" w:hanging="601"/>
        <w:jc w:val="left"/>
        <w:outlineLvl w:val="2"/>
        <w:rPr>
          <w:b/>
          <w:sz w:val="24"/>
        </w:rPr>
      </w:pPr>
      <w:bookmarkStart w:id="44" w:name="_Toc13260"/>
      <w:r>
        <w:rPr>
          <w:b/>
          <w:sz w:val="24"/>
        </w:rPr>
        <w:t>时间设置</w:t>
      </w:r>
      <w:bookmarkEnd w:id="44"/>
    </w:p>
    <w:p>
      <w:pPr>
        <w:pStyle w:val="3"/>
        <w:spacing w:before="93"/>
        <w:ind w:left="615"/>
      </w:pPr>
      <w:r>
        <w:t>可设置时区和是否启用同步到网络时间功能，设置后需要重启设备。默认禁用。</w:t>
      </w:r>
    </w:p>
    <w:p>
      <w:pPr>
        <w:spacing w:after="0"/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80405" cy="3747770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0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85" cy="374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pStyle w:val="3"/>
      </w:pPr>
    </w:p>
    <w:p>
      <w:pPr>
        <w:pStyle w:val="10"/>
        <w:numPr>
          <w:ilvl w:val="2"/>
          <w:numId w:val="2"/>
        </w:numPr>
        <w:tabs>
          <w:tab w:val="left" w:pos="676"/>
        </w:tabs>
        <w:spacing w:before="76" w:after="0" w:line="240" w:lineRule="auto"/>
        <w:ind w:left="676" w:right="0" w:hanging="541"/>
        <w:jc w:val="left"/>
        <w:outlineLvl w:val="2"/>
        <w:rPr>
          <w:b/>
          <w:sz w:val="24"/>
        </w:rPr>
      </w:pPr>
      <w:bookmarkStart w:id="45" w:name="_bookmark12"/>
      <w:bookmarkEnd w:id="45"/>
      <w:bookmarkStart w:id="46" w:name="2.6.3 Telnet服务"/>
      <w:bookmarkEnd w:id="46"/>
      <w:bookmarkStart w:id="47" w:name="_Toc23416"/>
      <w:r>
        <w:rPr>
          <w:rFonts w:ascii="Times New Roman" w:eastAsia="Times New Roman"/>
          <w:b/>
          <w:sz w:val="24"/>
        </w:rPr>
        <w:t>Telnet</w:t>
      </w:r>
      <w:r>
        <w:rPr>
          <w:rFonts w:ascii="Times New Roman" w:eastAsia="Times New Roman"/>
          <w:b/>
          <w:spacing w:val="-2"/>
          <w:sz w:val="24"/>
        </w:rPr>
        <w:t xml:space="preserve"> </w:t>
      </w:r>
      <w:r>
        <w:rPr>
          <w:b/>
          <w:sz w:val="24"/>
        </w:rPr>
        <w:t>服务</w:t>
      </w:r>
      <w:bookmarkEnd w:id="47"/>
    </w:p>
    <w:p>
      <w:pPr>
        <w:pStyle w:val="3"/>
        <w:spacing w:before="14"/>
        <w:ind w:left="615"/>
      </w:pPr>
      <w:r>
        <w:t xml:space="preserve">启用后通过 </w:t>
      </w:r>
      <w:r>
        <w:rPr>
          <w:rFonts w:ascii="Times New Roman" w:eastAsia="Times New Roman"/>
        </w:rPr>
        <w:t xml:space="preserve">Telnet </w:t>
      </w:r>
      <w:r>
        <w:t>工具可连接设备。</w:t>
      </w:r>
    </w:p>
    <w:p>
      <w:pPr>
        <w:pStyle w:val="3"/>
        <w:ind w:left="616"/>
        <w:rPr>
          <w:sz w:val="20"/>
        </w:rPr>
      </w:pPr>
      <w:r>
        <w:rPr>
          <w:sz w:val="20"/>
        </w:rPr>
        <w:drawing>
          <wp:inline distT="0" distB="0" distL="0" distR="0">
            <wp:extent cx="5726430" cy="3756660"/>
            <wp:effectExtent l="0" t="0" r="0" b="0"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31" cy="37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5"/>
        <w:rPr>
          <w:sz w:val="6"/>
        </w:rPr>
      </w:pPr>
    </w:p>
    <w:p>
      <w:pPr>
        <w:pStyle w:val="3"/>
        <w:spacing w:line="20" w:lineRule="exact"/>
        <w:ind w:left="110"/>
        <w:rPr>
          <w:sz w:val="2"/>
        </w:rPr>
      </w:pPr>
      <w:r>
        <w:rPr>
          <w:sz w:val="2"/>
        </w:rPr>
        <w:pict>
          <v:group id="_x0000_s1049" o:spid="_x0000_s1049" o:spt="203" style="height:0.8pt;width:455.45pt;" coordsize="9109,16">
            <o:lock v:ext="edit"/>
            <v:line id="_x0000_s1050" o:spid="_x0000_s1050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0"/>
        <w:numPr>
          <w:ilvl w:val="2"/>
          <w:numId w:val="2"/>
        </w:numPr>
        <w:tabs>
          <w:tab w:val="left" w:pos="736"/>
        </w:tabs>
        <w:spacing w:before="84" w:after="0" w:line="240" w:lineRule="auto"/>
        <w:ind w:left="736" w:right="0" w:hanging="601"/>
        <w:jc w:val="left"/>
        <w:outlineLvl w:val="2"/>
        <w:rPr>
          <w:b/>
          <w:sz w:val="24"/>
        </w:rPr>
      </w:pPr>
      <w:bookmarkStart w:id="48" w:name="_bookmark13"/>
      <w:bookmarkEnd w:id="48"/>
      <w:bookmarkStart w:id="49" w:name="2.6.4 固件更新"/>
      <w:bookmarkEnd w:id="49"/>
      <w:bookmarkStart w:id="50" w:name="_Toc57"/>
      <w:r>
        <w:rPr>
          <w:b/>
          <w:sz w:val="24"/>
        </w:rPr>
        <w:t>固件更新</w:t>
      </w:r>
      <w:bookmarkEnd w:id="50"/>
    </w:p>
    <w:p>
      <w:pPr>
        <w:pStyle w:val="3"/>
        <w:spacing w:before="93" w:line="312" w:lineRule="auto"/>
        <w:ind w:left="135" w:right="577" w:firstLine="480"/>
      </w:pPr>
      <w:r>
        <w:rPr>
          <w:spacing w:val="-7"/>
        </w:rPr>
        <w:t>升级固件，请通过技术支持获取固件版本，没有经过测试的固件可能导致升级失败</w:t>
      </w:r>
      <w:r>
        <w:t>或者不能开机。</w:t>
      </w:r>
    </w:p>
    <w:p>
      <w:pPr>
        <w:pStyle w:val="3"/>
        <w:spacing w:line="307" w:lineRule="exact"/>
        <w:ind w:left="615"/>
      </w:pPr>
      <w:r>
        <w:t xml:space="preserve">请谨慎升级 </w:t>
      </w:r>
      <w:r>
        <w:rPr>
          <w:rFonts w:ascii="Times New Roman" w:eastAsia="Times New Roman"/>
        </w:rPr>
        <w:t>bootloader</w:t>
      </w:r>
      <w:r>
        <w:t>，该操作可能会损坏设备。</w:t>
      </w:r>
    </w:p>
    <w:p>
      <w:pPr>
        <w:pStyle w:val="3"/>
        <w:spacing w:before="93" w:line="312" w:lineRule="auto"/>
        <w:ind w:left="135" w:right="523" w:firstLine="480"/>
      </w:pPr>
      <w:r>
        <w:t>升级过程中，请不要关闭电源或其它中断操作。可能会损坏设备。请通过网线连接登录此页面升级。</w:t>
      </w:r>
    </w:p>
    <w:p>
      <w:pPr>
        <w:pStyle w:val="3"/>
        <w:tabs>
          <w:tab w:val="left" w:leader="hyphen" w:pos="7482"/>
        </w:tabs>
        <w:spacing w:line="307" w:lineRule="exact"/>
        <w:ind w:left="615"/>
      </w:pPr>
      <w:r>
        <w:t>升级步骤：登入</w:t>
      </w:r>
      <w:r>
        <w:rPr>
          <w:spacing w:val="-2"/>
        </w:rPr>
        <w:t xml:space="preserve"> </w:t>
      </w:r>
      <w:r>
        <w:rPr>
          <w:rFonts w:ascii="Times New Roman" w:eastAsia="Times New Roman"/>
        </w:rPr>
        <w:t xml:space="preserve">webui </w:t>
      </w:r>
      <w:r>
        <w:rPr>
          <w:rFonts w:ascii="Times New Roman" w:eastAsia="Times New Roman"/>
          <w:spacing w:val="1"/>
        </w:rPr>
        <w:t xml:space="preserve"> </w:t>
      </w:r>
      <w:r>
        <w:t>界面后，</w:t>
      </w:r>
      <w:r>
        <w:rPr>
          <w:spacing w:val="-1"/>
        </w:rPr>
        <w:t xml:space="preserve"> </w:t>
      </w:r>
      <w:r>
        <w:t>选择管理设置</w:t>
      </w:r>
      <w:r>
        <w:rPr>
          <w:rFonts w:ascii="Times New Roman" w:eastAsia="Times New Roman"/>
        </w:rPr>
        <w:t>-----</w:t>
      </w:r>
      <w:r>
        <w:t>固件更新</w:t>
      </w:r>
      <w:r>
        <w:tab/>
      </w:r>
      <w:r>
        <w:t>选择升级固件，</w:t>
      </w:r>
    </w:p>
    <w:p>
      <w:pPr>
        <w:pStyle w:val="3"/>
        <w:spacing w:before="94"/>
        <w:ind w:left="135"/>
      </w:pPr>
      <w:r>
        <w:t>点击上传进行升级，设备重新启动后升级成功。</w:t>
      </w:r>
    </w:p>
    <w:p>
      <w:pPr>
        <w:pStyle w:val="3"/>
        <w:spacing w:before="4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181610</wp:posOffset>
            </wp:positionV>
            <wp:extent cx="5680075" cy="3757295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41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1"/>
        <w:rPr>
          <w:rFonts w:ascii="Times New Roman"/>
          <w:sz w:val="7"/>
        </w:rPr>
      </w:pPr>
    </w:p>
    <w:p>
      <w:pPr>
        <w:pStyle w:val="3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81675" cy="4033520"/>
            <wp:effectExtent l="0" t="0" r="0" b="0"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3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212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205740</wp:posOffset>
            </wp:positionV>
            <wp:extent cx="5716905" cy="3672205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4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24" cy="367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1"/>
        <w:rPr>
          <w:rFonts w:ascii="Times New Roman"/>
          <w:sz w:val="7"/>
        </w:rPr>
      </w:pPr>
    </w:p>
    <w:p>
      <w:pPr>
        <w:pStyle w:val="3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78500" cy="3604895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5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922" cy="360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5"/>
        <w:ind w:left="615"/>
      </w:pPr>
      <w:r>
        <w:t>升级过程中网络会断开，升级成功后网络自动恢复。</w:t>
      </w:r>
    </w:p>
    <w:p>
      <w:pPr>
        <w:pStyle w:val="3"/>
      </w:pPr>
    </w:p>
    <w:p>
      <w:pPr>
        <w:spacing w:before="187"/>
        <w:ind w:left="615" w:right="0" w:firstLine="0"/>
        <w:jc w:val="left"/>
        <w:rPr>
          <w:b/>
          <w:sz w:val="24"/>
        </w:rPr>
      </w:pPr>
      <w:r>
        <w:rPr>
          <w:b/>
          <w:sz w:val="24"/>
        </w:rPr>
        <w:t xml:space="preserve">升级 </w:t>
      </w:r>
      <w:r>
        <w:rPr>
          <w:rFonts w:ascii="Times New Roman" w:eastAsia="Times New Roman"/>
          <w:b/>
          <w:sz w:val="24"/>
        </w:rPr>
        <w:t>bootloader</w:t>
      </w:r>
      <w:r>
        <w:rPr>
          <w:b/>
          <w:sz w:val="24"/>
        </w:rPr>
        <w:t>：</w:t>
      </w:r>
    </w:p>
    <w:p>
      <w:pPr>
        <w:pStyle w:val="3"/>
        <w:tabs>
          <w:tab w:val="left" w:leader="hyphen" w:pos="8660"/>
        </w:tabs>
        <w:spacing w:before="91"/>
        <w:ind w:left="615"/>
      </w:pPr>
      <w:r>
        <w:t>登入</w:t>
      </w:r>
      <w:r>
        <w:rPr>
          <w:spacing w:val="-62"/>
        </w:rPr>
        <w:t xml:space="preserve"> </w:t>
      </w:r>
      <w:r>
        <w:rPr>
          <w:rFonts w:ascii="Times New Roman" w:eastAsia="Times New Roman"/>
        </w:rPr>
        <w:t>webui</w:t>
      </w:r>
      <w:r>
        <w:rPr>
          <w:rFonts w:ascii="Times New Roman" w:eastAsia="Times New Roman"/>
          <w:spacing w:val="1"/>
        </w:rPr>
        <w:t xml:space="preserve"> </w:t>
      </w:r>
      <w:r>
        <w:t>界面后，选择管理设置</w:t>
      </w:r>
      <w:r>
        <w:rPr>
          <w:rFonts w:ascii="Times New Roman" w:eastAsia="Times New Roman"/>
        </w:rPr>
        <w:t>-----</w:t>
      </w:r>
      <w:r>
        <w:t>固件更新</w:t>
      </w:r>
      <w:r>
        <w:rPr>
          <w:rFonts w:ascii="Times New Roman" w:eastAsia="Times New Roman"/>
        </w:rPr>
        <w:t>------</w:t>
      </w:r>
      <w:r>
        <w:t>选择升级</w:t>
      </w:r>
      <w:r>
        <w:rPr>
          <w:spacing w:val="-61"/>
        </w:rPr>
        <w:t xml:space="preserve"> </w:t>
      </w:r>
      <w:r>
        <w:t>Bootloader</w:t>
      </w:r>
      <w:r>
        <w:tab/>
      </w:r>
      <w:r>
        <w:t>选中</w:t>
      </w:r>
    </w:p>
    <w:p>
      <w:pPr>
        <w:pStyle w:val="3"/>
        <w:spacing w:before="93"/>
        <w:ind w:left="135"/>
      </w:pPr>
      <w:r>
        <w:t>文件打开，点击上传进行升级后，等待设备重新启动。</w:t>
      </w:r>
    </w:p>
    <w:p>
      <w:pPr>
        <w:pStyle w:val="3"/>
        <w:spacing w:before="1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260985</wp:posOffset>
            </wp:positionV>
            <wp:extent cx="5655310" cy="3682365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6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031" cy="3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footerReference r:id="rId14" w:type="default"/>
          <w:pgSz w:w="11910" w:h="16840"/>
          <w:pgMar w:top="1320" w:right="840" w:bottom="1220" w:left="1280" w:header="871" w:footer="1034" w:gutter="0"/>
          <w:pgNumType w:fmt="decimal" w:start="19"/>
          <w:cols w:space="720" w:num="1"/>
        </w:sectPr>
      </w:pPr>
    </w:p>
    <w:p>
      <w:pPr>
        <w:pStyle w:val="3"/>
        <w:spacing w:before="1"/>
        <w:rPr>
          <w:rFonts w:ascii="Times New Roman"/>
          <w:sz w:val="7"/>
        </w:rPr>
      </w:pPr>
    </w:p>
    <w:p>
      <w:pPr>
        <w:pStyle w:val="3"/>
        <w:spacing w:line="20" w:lineRule="exact"/>
        <w:ind w:left="11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id="_x0000_s1051" o:spid="_x0000_s1051" o:spt="203" style="height:0.8pt;width:455.45pt;" coordsize="9109,16">
            <o:lock v:ext="edit"/>
            <v:line id="_x0000_s1052" o:spid="_x0000_s1052" o:spt="20" style="position:absolute;left:0;top:8;height:0;width:9109;" stroked="t" coordsize="21600,21600">
              <v:path arrowok="t"/>
              <v:fill focussize="0,0"/>
              <v:stroke weight="0.8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3"/>
        <w:spacing w:before="11"/>
        <w:rPr>
          <w:rFonts w:ascii="Times New Roman"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177800</wp:posOffset>
            </wp:positionV>
            <wp:extent cx="5786120" cy="4293235"/>
            <wp:effectExtent l="0" t="0" r="0" b="0"/>
            <wp:wrapTopAndBottom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7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815" cy="429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4678045</wp:posOffset>
            </wp:positionV>
            <wp:extent cx="5723255" cy="3538220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8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76" cy="3538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5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footerReference r:id="rId15" w:type="default"/>
          <w:pgSz w:w="11910" w:h="16840"/>
          <w:pgMar w:top="1320" w:right="840" w:bottom="1340" w:left="1280" w:header="871" w:footer="1158" w:gutter="0"/>
          <w:pgNumType w:fmt="decimal" w:start="20"/>
          <w:cols w:space="720" w:num="1"/>
        </w:sectPr>
      </w:pPr>
    </w:p>
    <w:p>
      <w:pPr>
        <w:pStyle w:val="3"/>
        <w:spacing w:before="1"/>
        <w:rPr>
          <w:rFonts w:ascii="Times New Roman"/>
          <w:sz w:val="7"/>
        </w:rPr>
      </w:pPr>
    </w:p>
    <w:p>
      <w:pPr>
        <w:pStyle w:val="3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81040" cy="3757295"/>
            <wp:effectExtent l="0" t="0" r="0" b="0"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9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479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5"/>
        <w:rPr>
          <w:rFonts w:ascii="Times New Roman"/>
          <w:sz w:val="25"/>
        </w:rPr>
      </w:pPr>
    </w:p>
    <w:p>
      <w:pPr>
        <w:pStyle w:val="3"/>
        <w:spacing w:before="66"/>
        <w:ind w:left="135"/>
      </w:pPr>
      <w:bookmarkStart w:id="51" w:name="2.6.5 重启设备"/>
      <w:bookmarkEnd w:id="51"/>
      <w:r>
        <w:t>注意：升级成功后，需要按恢复出厂设置按键。</w:t>
      </w:r>
    </w:p>
    <w:p>
      <w:pPr>
        <w:pStyle w:val="3"/>
      </w:pPr>
    </w:p>
    <w:p>
      <w:pPr>
        <w:pStyle w:val="3"/>
        <w:spacing w:before="11"/>
        <w:rPr>
          <w:sz w:val="16"/>
        </w:rPr>
      </w:pPr>
    </w:p>
    <w:p>
      <w:pPr>
        <w:pStyle w:val="10"/>
        <w:numPr>
          <w:ilvl w:val="2"/>
          <w:numId w:val="2"/>
        </w:numPr>
        <w:tabs>
          <w:tab w:val="left" w:pos="736"/>
        </w:tabs>
        <w:spacing w:before="0" w:after="0" w:line="240" w:lineRule="auto"/>
        <w:ind w:left="736" w:right="0" w:hanging="601"/>
        <w:jc w:val="left"/>
        <w:outlineLvl w:val="2"/>
        <w:rPr>
          <w:b/>
          <w:sz w:val="24"/>
        </w:rPr>
      </w:pPr>
      <w:bookmarkStart w:id="52" w:name="_Toc2075"/>
      <w:r>
        <w:rPr>
          <w:b/>
          <w:sz w:val="24"/>
        </w:rPr>
        <w:t>重启设备</w:t>
      </w:r>
      <w:bookmarkEnd w:id="52"/>
    </w:p>
    <w:p>
      <w:pPr>
        <w:pStyle w:val="3"/>
        <w:spacing w:before="93" w:line="312" w:lineRule="auto"/>
        <w:ind w:left="135" w:right="523" w:firstLine="480"/>
      </w:pPr>
      <w:r>
        <w:t>重新启动设备。页面设置中有一些项目需要重新启动设备才能生效。如果设置后不能使用，建议在此重启设备。</w:t>
      </w:r>
    </w:p>
    <w:p>
      <w:pPr>
        <w:spacing w:after="0" w:line="312" w:lineRule="auto"/>
        <w:sectPr>
          <w:pgSz w:w="11910" w:h="16840"/>
          <w:pgMar w:top="1320" w:right="840" w:bottom="1340" w:left="1280" w:header="871" w:footer="1158" w:gutter="0"/>
          <w:pgNumType w:fmt="decimal"/>
          <w:cols w:space="720" w:num="1"/>
        </w:sectPr>
      </w:pPr>
    </w:p>
    <w:p>
      <w:pPr>
        <w:pStyle w:val="3"/>
        <w:spacing w:before="1"/>
        <w:rPr>
          <w:rFonts w:ascii="Times New Roman"/>
          <w:sz w:val="7"/>
        </w:rPr>
      </w:pPr>
    </w:p>
    <w:p>
      <w:pPr>
        <w:pStyle w:val="3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82310" cy="3743325"/>
            <wp:effectExtent l="0" t="0" r="0" b="0"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0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39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320" w:right="840" w:bottom="1340" w:left="1280" w:header="871" w:footer="115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4"/>
      </w:rPr>
      <w:pict>
        <v:shape id="_x0000_s2074" o:spid="_x0000_s2074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pict>
        <v:line id="_x0000_s2051" o:spid="_x0000_s2051" o:spt="20" style="position:absolute;left:0pt;margin-left:71.05pt;margin-top:770.4pt;height:0pt;width:454.05pt;mso-position-horizontal-relative:page;mso-position-vertical-relative:page;z-index:-251653120;mso-width-relative:page;mso-height-relative:page;" stroked="t" coordsize="21600,21600">
          <v:path arrowok="t"/>
          <v:fill focussize="0,0"/>
          <v:stroke weight="0.8pt" color="#808080"/>
          <v:imagedata o:title=""/>
          <o:lock v:ext="edit"/>
        </v:line>
      </w:pict>
    </w:r>
    <w:r>
      <w:pict>
        <v:shape id="_x0000_s2052" o:spid="_x0000_s2052" o:spt="202" type="#_x0000_t202" style="position:absolute;left:0pt;margin-left:69.8pt;margin-top:779.3pt;height:12pt;width:179.7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right="0"/>
                  <w:jc w:val="left"/>
                  <w:rPr>
                    <w:rFonts w:ascii="Times New Roman"/>
                    <w:sz w:val="18"/>
                  </w:rPr>
                </w:pPr>
              </w:p>
            </w:txbxContent>
          </v:textbox>
        </v:shape>
      </w:pict>
    </w:r>
    <w:r>
      <w:pict>
        <v:shape id="_x0000_s2053" o:spid="_x0000_s2053" o:spt="202" type="#_x0000_t202" style="position:absolute;left:0pt;margin-left:426.65pt;margin-top:779.15pt;height:12pt;width:33.6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right="0"/>
                  <w:jc w:val="left"/>
                  <w:rPr>
                    <w:sz w:val="18"/>
                  </w:rPr>
                </w:pP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4"/>
      </w:rPr>
      <w:pict>
        <v:shape id="_x0000_s2084" o:spid="_x0000_s2084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3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pict>
        <v:line id="_x0000_s2077" o:spid="_x0000_s2077" o:spt="20" style="position:absolute;left:0pt;margin-left:71.05pt;margin-top:770.4pt;height:0pt;width:454.05pt;mso-position-horizontal-relative:page;mso-position-vertical-relative:page;z-index:-251653120;mso-width-relative:page;mso-height-relative:page;" stroked="t" coordsize="21600,21600">
          <v:path arrowok="t"/>
          <v:fill focussize="0,0"/>
          <v:stroke weight="0.8pt" color="#808080"/>
          <v:imagedata o:title=""/>
          <o:lock v:ext="edit"/>
        </v:line>
      </w:pict>
    </w:r>
    <w:r>
      <w:pict>
        <v:shape id="_x0000_s2078" o:spid="_x0000_s2078" o:spt="202" type="#_x0000_t202" style="position:absolute;left:0pt;margin-left:69.8pt;margin-top:779.3pt;height:12pt;width:179.7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right="0"/>
                  <w:jc w:val="left"/>
                  <w:rPr>
                    <w:rFonts w:ascii="Times New Roman"/>
                    <w:sz w:val="18"/>
                  </w:rPr>
                </w:pPr>
              </w:p>
            </w:txbxContent>
          </v:textbox>
        </v:shape>
      </w:pict>
    </w:r>
    <w:r>
      <w:pict>
        <v:shape id="_x0000_s2079" o:spid="_x0000_s2079" o:spt="202" type="#_x0000_t202" style="position:absolute;left:0pt;margin-left:426.65pt;margin-top:779.15pt;height:12pt;width:33.6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right="0"/>
                  <w:jc w:val="left"/>
                  <w:rPr>
                    <w:sz w:val="18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4"/>
      </w:rPr>
      <w:pict>
        <v:shape id="_x0000_s2080" o:spid="_x0000_s2080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pict>
        <v:line id="_x0000_s2081" o:spid="_x0000_s2081" o:spt="20" style="position:absolute;left:0pt;margin-left:71.05pt;margin-top:770.4pt;height:0pt;width:454.05pt;mso-position-horizontal-relative:page;mso-position-vertical-relative:page;z-index:-251653120;mso-width-relative:page;mso-height-relative:page;" stroked="t" coordsize="21600,21600">
          <v:path arrowok="t"/>
          <v:fill focussize="0,0"/>
          <v:stroke weight="0.8pt" color="#808080"/>
          <v:imagedata o:title=""/>
          <o:lock v:ext="edit"/>
        </v:line>
      </w:pict>
    </w:r>
    <w:r>
      <w:pict>
        <v:shape id="_x0000_s2082" o:spid="_x0000_s2082" o:spt="202" type="#_x0000_t202" style="position:absolute;left:0pt;margin-left:69.8pt;margin-top:779.3pt;height:12pt;width:179.7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right="0"/>
                  <w:jc w:val="left"/>
                  <w:rPr>
                    <w:rFonts w:ascii="Times New Roman"/>
                    <w:sz w:val="18"/>
                  </w:rPr>
                </w:pPr>
              </w:p>
            </w:txbxContent>
          </v:textbox>
        </v:shape>
      </w:pict>
    </w:r>
    <w:r>
      <w:pict>
        <v:shape id="_x0000_s2083" o:spid="_x0000_s2083" o:spt="202" type="#_x0000_t202" style="position:absolute;left:0pt;margin-left:426.65pt;margin-top:779.15pt;height:12pt;width:33.6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right="0"/>
                  <w:jc w:val="left"/>
                  <w:rPr>
                    <w:sz w:val="18"/>
                  </w:rPr>
                </w:pP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9" o:spid="_x0000_s2059" o:spt="202" type="#_x0000_t202" style="position:absolute;left:0pt;margin-left:69.8pt;margin-top:779.3pt;height:12pt;width:179.75pt;mso-position-horizontal-relative:page;mso-position-vertical-relative:page;z-index:-251644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/>
            </w:txbxContent>
          </v:textbox>
        </v:shape>
      </w:pict>
    </w:r>
    <w:r>
      <w:pict>
        <v:shape id="_x0000_s2060" o:spid="_x0000_s2060" o:spt="202" type="#_x0000_t202" style="position:absolute;left:0pt;margin-top:779.15pt;height:12pt;width:38pt;mso-position-horizontal:center;mso-position-horizontal-relative:margin;mso-position-vertical-relative:page;z-index:2516725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</w:t>
                </w:r>
              </w:p>
            </w:txbxContent>
          </v:textbox>
        </v:shape>
      </w:pict>
    </w:r>
    <w:r>
      <w:pict>
        <v:shape id="_x0000_s2061" o:spid="_x0000_s2061" o:spt="202" type="#_x0000_t202" style="position:absolute;left:0pt;margin-left:467.2pt;margin-top:779.15pt;height:12pt;width:38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right="0"/>
                  <w:jc w:val="left"/>
                  <w:rPr>
                    <w:sz w:val="18"/>
                  </w:rPr>
                </w:pP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line id="_x0000_s2062" o:spid="_x0000_s2062" o:spt="20" style="position:absolute;left:0pt;margin-left:71.05pt;margin-top:770.4pt;height:0pt;width:454.05pt;mso-position-horizontal-relative:page;mso-position-vertical-relative:page;z-index:-251641856;mso-width-relative:page;mso-height-relative:page;" stroked="t" coordsize="21600,21600">
          <v:path arrowok="t"/>
          <v:fill focussize="0,0"/>
          <v:stroke weight="0.8pt" color="#808080"/>
          <v:imagedata o:title=""/>
          <o:lock v:ext="edit"/>
        </v:line>
      </w:pict>
    </w:r>
    <w:r>
      <w:pict>
        <v:shape id="_x0000_s2063" o:spid="_x0000_s2063" o:spt="202" type="#_x0000_t202" style="position:absolute;left:0pt;margin-left:69.8pt;margin-top:779.3pt;height:12pt;width:179.75pt;mso-position-horizontal-relative:page;mso-position-vertical-relative:page;z-index:-2516408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/>
            </w:txbxContent>
          </v:textbox>
        </v:shape>
      </w:pict>
    </w:r>
    <w:r>
      <w:pict>
        <v:shape id="_x0000_s2064" o:spid="_x0000_s2064" o:spt="202" type="#_x0000_t202" style="position:absolute;left:0pt;margin-top:779.15pt;height:12pt;width:38pt;mso-position-horizontal:center;mso-position-horizontal-relative:margin;mso-position-vertical-relative:page;z-index:2516766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</w:t>
                </w:r>
              </w:p>
            </w:txbxContent>
          </v:textbox>
        </v:shape>
      </w:pict>
    </w:r>
    <w:r>
      <w:pict>
        <v:shape id="_x0000_s2065" o:spid="_x0000_s2065" o:spt="202" type="#_x0000_t202" style="position:absolute;left:0pt;margin-left:467.2pt;margin-top:779.15pt;height:12pt;width:38pt;mso-position-horizontal-relative:page;mso-position-vertical-relative:page;z-index:-2516387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/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68" o:spid="_x0000_s2068" o:spt="202" type="#_x0000_t202" style="position:absolute;left:0pt;margin-left:465.7pt;margin-top:779.15pt;height:12pt;width:38pt;mso-position-horizontal-relative:page;mso-position-vertical-relative:page;z-index:-2516357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/>
            </w:txbxContent>
          </v:textbox>
        </v:shape>
      </w:pict>
    </w:r>
    <w:r>
      <w:pict>
        <v:shape id="_x0000_s2066" o:spid="_x0000_s2066" o:spt="202" type="#_x0000_t202" style="position:absolute;left:0pt;margin-left:69.8pt;margin-top:779.3pt;height:12pt;width:179.75pt;mso-position-horizontal-relative:page;mso-position-vertical-relative:page;z-index:-2516377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/>
            </w:txbxContent>
          </v:textbox>
        </v:shape>
      </w:pict>
    </w:r>
    <w:r>
      <w:pict>
        <v:shape id="_x0000_s2067" o:spid="_x0000_s2067" o:spt="202" type="#_x0000_t202" style="position:absolute;left:0pt;margin-top:779.15pt;height:12pt;width:38pt;mso-position-horizontal:center;mso-position-horizontal-relative:margin;mso-position-vertical-relative:page;z-index:2516797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line id="_x0000_s2069" o:spid="_x0000_s2069" o:spt="20" style="position:absolute;left:0pt;margin-left:71.05pt;margin-top:770.4pt;height:0pt;width:454.05pt;mso-position-horizontal-relative:page;mso-position-vertical-relative:page;z-index:-251634688;mso-width-relative:page;mso-height-relative:page;" stroked="t" coordsize="21600,21600">
          <v:path arrowok="t"/>
          <v:fill focussize="0,0"/>
          <v:stroke weight="0.8pt" color="#808080"/>
          <v:imagedata o:title=""/>
          <o:lock v:ext="edit"/>
        </v:line>
      </w:pict>
    </w:r>
    <w:r>
      <w:pict>
        <v:shape id="_x0000_s2070" o:spid="_x0000_s2070" o:spt="202" type="#_x0000_t202" style="position:absolute;left:0pt;margin-left:69.8pt;margin-top:779.3pt;height:12pt;width:179.75pt;mso-position-horizontal-relative:page;mso-position-vertical-relative:page;z-index:-2516336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/>
            </w:txbxContent>
          </v:textbox>
        </v:shape>
      </w:pict>
    </w:r>
    <w:r>
      <w:pict>
        <v:shape id="_x0000_s2071" o:spid="_x0000_s2071" o:spt="202" type="#_x0000_t202" style="position:absolute;left:0pt;margin-top:779.15pt;height:12pt;width:38pt;mso-position-horizontal:center;mso-position-horizontal-relative:margin;mso-position-vertical-relative:page;z-index:2516838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fldChar w:fldCharType="begin"/>
                </w:r>
                <w:r>
                  <w:rPr>
                    <w:rFonts w:ascii="Times New Roman" w:eastAsia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ascii="Times New Roman" w:eastAsia="Times New Roman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页</w:t>
                </w:r>
              </w:p>
            </w:txbxContent>
          </v:textbox>
        </v:shape>
      </w:pict>
    </w:r>
    <w:r>
      <w:pict>
        <v:shape id="_x0000_s2072" o:spid="_x0000_s2072" o:spt="202" type="#_x0000_t202" style="position:absolute;left:0pt;margin-left:467.2pt;margin-top:779.15pt;height:12pt;width:38pt;mso-position-horizontal-relative:page;mso-position-vertical-relative:page;z-index:-2516316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3"/>
                  <w:ind w:right="0"/>
                  <w:jc w:val="left"/>
                  <w:rPr>
                    <w:sz w:val="18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65.3pt;margin-top:43.95pt;height:60.4pt;width:190.2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/>
            </w:txbxContent>
          </v:textbox>
        </v:shape>
      </w:pict>
    </w:r>
    <w:r>
      <w:pict>
        <v:line id="_x0000_s2049" o:spid="_x0000_s2049" o:spt="20" style="position:absolute;left:0pt;margin-left:69.9pt;margin-top:71.2pt;height:0pt;width:455.45pt;mso-position-horizontal-relative:page;mso-position-vertical-relative:page;z-index:-251655168;mso-width-relative:page;mso-height-relative:page;" stroked="t" coordsize="21600,21600">
          <v:path arrowok="t"/>
          <v:fill focussize="0,0"/>
          <v:stroke weight="0.8pt" color="#000000"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5" o:spid="_x0000_s2055" o:spt="202" type="#_x0000_t202" style="position:absolute;left:0pt;margin-left:78.05pt;margin-top:47.7pt;height:15.5pt;width:106.4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0" w:line="248" w:lineRule="exact"/>
                  <w:ind w:right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rFonts w:hint="eastAsia" w:ascii="Calibri"/>
                    <w:b/>
                    <w:i/>
                    <w:w w:val="90"/>
                    <w:sz w:val="18"/>
                    <w:lang w:eastAsia="zh-CN"/>
                  </w:rPr>
                  <w:t>M400-C</w:t>
                </w:r>
                <w:r>
                  <w:rPr>
                    <w:rFonts w:ascii="Calibri" w:eastAsia="Calibri"/>
                    <w:b/>
                    <w:i/>
                    <w:w w:val="90"/>
                    <w:sz w:val="1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20"/>
                  </w:rPr>
                  <w:t>模组简易说明书</w:t>
                </w:r>
              </w:p>
              <w:p>
                <w:pPr>
                  <w:spacing w:before="0" w:line="220" w:lineRule="exact"/>
                  <w:ind w:right="0"/>
                  <w:jc w:val="right"/>
                  <w:rPr>
                    <w:sz w:val="1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line id="_x0000_s2056" o:spid="_x0000_s2056" o:spt="20" style="position:absolute;left:0pt;margin-left:69.9pt;margin-top:71.2pt;height:0pt;width:455.45pt;mso-position-horizontal-relative:page;mso-position-vertical-relative:page;z-index:-251648000;mso-width-relative:page;mso-height-relative:page;" stroked="t" coordsize="21600,21600">
          <v:path arrowok="t"/>
          <v:fill focussize="0,0"/>
          <v:stroke weight="0.8pt" color="#000000"/>
          <v:imagedata o:title=""/>
          <o:lock v:ext="edit"/>
        </v:line>
      </w:pict>
    </w:r>
    <w:r>
      <w:pict>
        <v:shape id="_x0000_s2057" o:spid="_x0000_s2057" o:spt="202" type="#_x0000_t202" style="position:absolute;left:0pt;margin-left:69.8pt;margin-top:56.7pt;height:11pt;width:134.85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8" w:lineRule="exact"/>
                  <w:ind w:right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rFonts w:hint="eastAsia" w:ascii="Calibri"/>
                    <w:b/>
                    <w:i/>
                    <w:w w:val="90"/>
                    <w:sz w:val="18"/>
                    <w:lang w:eastAsia="zh-CN"/>
                  </w:rPr>
                  <w:t>M400-C</w:t>
                </w:r>
                <w:r>
                  <w:rPr>
                    <w:rFonts w:ascii="Calibri" w:eastAsia="Calibri"/>
                    <w:b/>
                    <w:i/>
                    <w:w w:val="90"/>
                    <w:sz w:val="1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20"/>
                  </w:rPr>
                  <w:t>模组简易说明书</w:t>
                </w:r>
              </w:p>
              <w:p/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58" o:spid="_x0000_s2058" o:spt="202" type="#_x0000_t202" style="position:absolute;left:0pt;margin-left:69.8pt;margin-top:56.7pt;height:11pt;width:134.85pt;mso-position-horizontal-relative:page;mso-position-vertical-relative:page;z-index:-2516459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8" w:lineRule="exact"/>
                  <w:ind w:right="0"/>
                  <w:jc w:val="left"/>
                  <w:rPr>
                    <w:b/>
                    <w:i/>
                    <w:sz w:val="20"/>
                  </w:rPr>
                </w:pPr>
                <w:r>
                  <w:rPr>
                    <w:rFonts w:hint="eastAsia" w:ascii="Calibri"/>
                    <w:b/>
                    <w:i/>
                    <w:w w:val="90"/>
                    <w:sz w:val="18"/>
                    <w:lang w:eastAsia="zh-CN"/>
                  </w:rPr>
                  <w:t>M400-C</w:t>
                </w:r>
                <w:r>
                  <w:rPr>
                    <w:rFonts w:ascii="Calibri" w:eastAsia="Calibri"/>
                    <w:b/>
                    <w:i/>
                    <w:w w:val="90"/>
                    <w:sz w:val="1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20"/>
                  </w:rPr>
                  <w:t>模组简易说明书</w:t>
                </w:r>
              </w:p>
              <w:p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977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860" w:hanging="361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741" w:hanging="361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21" w:hanging="36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502" w:hanging="36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383" w:hanging="36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263" w:hanging="36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144" w:hanging="36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024" w:hanging="361"/>
      </w:pPr>
      <w:rPr>
        <w:rFonts w:hint="default"/>
        <w:lang w:val="en-US" w:eastAsia="en-US" w:bidi="en-US"/>
      </w:rPr>
    </w:lvl>
  </w:abstractNum>
  <w:abstractNum w:abstractNumId="1">
    <w:nsid w:val="59ADCABA"/>
    <w:multiLevelType w:val="multilevel"/>
    <w:tmpl w:val="59ADCABA"/>
    <w:lvl w:ilvl="0" w:tentative="0">
      <w:start w:val="2"/>
      <w:numFmt w:val="decimal"/>
      <w:lvlText w:val="%1"/>
      <w:lvlJc w:val="left"/>
      <w:pPr>
        <w:ind w:left="661" w:hanging="526"/>
        <w:jc w:val="left"/>
      </w:pPr>
      <w:rPr>
        <w:rFonts w:hint="default"/>
        <w:lang w:val="en-US" w:eastAsia="en-US" w:bidi="en-US"/>
      </w:rPr>
    </w:lvl>
    <w:lvl w:ilvl="1" w:tentative="0">
      <w:start w:val="1"/>
      <w:numFmt w:val="decimal"/>
      <w:lvlText w:val="%1.%2"/>
      <w:lvlJc w:val="left"/>
      <w:pPr>
        <w:ind w:left="661" w:hanging="52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30"/>
        <w:szCs w:val="30"/>
        <w:lang w:val="en-US" w:eastAsia="en-US" w:bidi="en-US"/>
      </w:rPr>
    </w:lvl>
    <w:lvl w:ilvl="2" w:tentative="0">
      <w:start w:val="1"/>
      <w:numFmt w:val="decimal"/>
      <w:lvlText w:val="%1.%2.%3"/>
      <w:lvlJc w:val="left"/>
      <w:pPr>
        <w:ind w:left="736" w:hanging="60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1870" w:hanging="60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001" w:hanging="60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132" w:hanging="60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263" w:hanging="60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393" w:hanging="60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524" w:hanging="60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MjkzZjQyNjg0NmYyMzNhMTU1MDdmODUxOTVjOWQ0NDMifQ=="/>
  </w:docVars>
  <w:rsids>
    <w:rsidRoot w:val="00000000"/>
    <w:rsid w:val="01571398"/>
    <w:rsid w:val="0DC31369"/>
    <w:rsid w:val="11E608DF"/>
    <w:rsid w:val="18F0595C"/>
    <w:rsid w:val="1A24245A"/>
    <w:rsid w:val="1B241A16"/>
    <w:rsid w:val="1B80507C"/>
    <w:rsid w:val="1CC96EAA"/>
    <w:rsid w:val="1FD04DF0"/>
    <w:rsid w:val="21483EEA"/>
    <w:rsid w:val="252644BF"/>
    <w:rsid w:val="278013C4"/>
    <w:rsid w:val="28120E46"/>
    <w:rsid w:val="2BCF4EC7"/>
    <w:rsid w:val="2FD70873"/>
    <w:rsid w:val="34EF5E56"/>
    <w:rsid w:val="39C975E7"/>
    <w:rsid w:val="3A605B41"/>
    <w:rsid w:val="3EBF297B"/>
    <w:rsid w:val="417E0BD4"/>
    <w:rsid w:val="43FA6D8A"/>
    <w:rsid w:val="442F7C4C"/>
    <w:rsid w:val="4E9D4AED"/>
    <w:rsid w:val="50C47924"/>
    <w:rsid w:val="53183BBF"/>
    <w:rsid w:val="539D1157"/>
    <w:rsid w:val="57A35AEE"/>
    <w:rsid w:val="59845002"/>
    <w:rsid w:val="5E9537ED"/>
    <w:rsid w:val="5EE36206"/>
    <w:rsid w:val="5F790DD0"/>
    <w:rsid w:val="6B9073EA"/>
    <w:rsid w:val="6C1F52E1"/>
    <w:rsid w:val="6EAE5196"/>
    <w:rsid w:val="6EC218AA"/>
    <w:rsid w:val="71340FDB"/>
    <w:rsid w:val="783573DA"/>
    <w:rsid w:val="793D0414"/>
    <w:rsid w:val="7A805087"/>
    <w:rsid w:val="7ED81112"/>
    <w:rsid w:val="7FCB57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661" w:hanging="527"/>
      <w:outlineLvl w:val="1"/>
    </w:pPr>
    <w:rPr>
      <w:rFonts w:ascii="宋体" w:hAnsi="宋体" w:eastAsia="宋体" w:cs="宋体"/>
      <w:b/>
      <w:bCs/>
      <w:sz w:val="30"/>
      <w:szCs w:val="30"/>
      <w:lang w:val="en-US" w:eastAsia="en-US" w:bidi="en-US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en-US" w:eastAsia="en-US" w:bidi="en-US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1"/>
    <w:pPr>
      <w:spacing w:before="93"/>
      <w:ind w:left="2176" w:right="577" w:hanging="2176"/>
      <w:jc w:val="right"/>
    </w:pPr>
    <w:rPr>
      <w:rFonts w:ascii="Times New Roman" w:hAnsi="Times New Roman" w:eastAsia="Times New Roman" w:cs="Times New Roman"/>
      <w:sz w:val="24"/>
      <w:szCs w:val="24"/>
      <w:lang w:val="en-US" w:eastAsia="en-US" w:bidi="en-US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736" w:hanging="2176"/>
    </w:pPr>
    <w:rPr>
      <w:rFonts w:ascii="宋体" w:hAnsi="宋体" w:eastAsia="宋体" w:cs="宋体"/>
      <w:lang w:val="en-US" w:eastAsia="en-US" w:bidi="en-US"/>
    </w:rPr>
  </w:style>
  <w:style w:type="paragraph" w:customStyle="1" w:styleId="11">
    <w:name w:val="Table Paragraph"/>
    <w:basedOn w:val="1"/>
    <w:qFormat/>
    <w:uiPriority w:val="1"/>
    <w:pPr>
      <w:spacing w:before="3"/>
      <w:ind w:left="108"/>
    </w:pPr>
    <w:rPr>
      <w:rFonts w:ascii="微软雅黑" w:hAnsi="微软雅黑" w:eastAsia="微软雅黑" w:cs="微软雅黑"/>
      <w:lang w:val="en-US" w:eastAsia="en-US" w:bidi="en-US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jpeg"/><Relationship Id="rId42" Type="http://schemas.openxmlformats.org/officeDocument/2006/relationships/image" Target="media/image26.jpe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endnotes" Target="endnotes.xml"/><Relationship Id="rId39" Type="http://schemas.openxmlformats.org/officeDocument/2006/relationships/image" Target="media/image23.jpeg"/><Relationship Id="rId38" Type="http://schemas.openxmlformats.org/officeDocument/2006/relationships/image" Target="media/image22.png"/><Relationship Id="rId37" Type="http://schemas.openxmlformats.org/officeDocument/2006/relationships/image" Target="media/image21.jpeg"/><Relationship Id="rId36" Type="http://schemas.openxmlformats.org/officeDocument/2006/relationships/image" Target="media/image20.jpeg"/><Relationship Id="rId35" Type="http://schemas.openxmlformats.org/officeDocument/2006/relationships/image" Target="media/image19.png"/><Relationship Id="rId34" Type="http://schemas.openxmlformats.org/officeDocument/2006/relationships/image" Target="media/image18.jpeg"/><Relationship Id="rId33" Type="http://schemas.openxmlformats.org/officeDocument/2006/relationships/image" Target="media/image17.jpeg"/><Relationship Id="rId32" Type="http://schemas.openxmlformats.org/officeDocument/2006/relationships/image" Target="media/image16.jpeg"/><Relationship Id="rId31" Type="http://schemas.openxmlformats.org/officeDocument/2006/relationships/image" Target="media/image15.jpe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jpeg"/><Relationship Id="rId28" Type="http://schemas.openxmlformats.org/officeDocument/2006/relationships/image" Target="media/image12.jpeg"/><Relationship Id="rId27" Type="http://schemas.openxmlformats.org/officeDocument/2006/relationships/image" Target="media/image11.jpe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jpeg"/><Relationship Id="rId22" Type="http://schemas.openxmlformats.org/officeDocument/2006/relationships/image" Target="media/image6.png"/><Relationship Id="rId21" Type="http://schemas.openxmlformats.org/officeDocument/2006/relationships/image" Target="media/image5.jpe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jpe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49"/>
    <customShpInfo spid="_x0000_s2074" textRotate="1"/>
    <customShpInfo spid="_x0000_s2051"/>
    <customShpInfo spid="_x0000_s2052"/>
    <customShpInfo spid="_x0000_s2053"/>
    <customShpInfo spid="_x0000_s2055"/>
    <customShpInfo spid="_x0000_s2084" textRotate="1"/>
    <customShpInfo spid="_x0000_s2077"/>
    <customShpInfo spid="_x0000_s2078"/>
    <customShpInfo spid="_x0000_s2079"/>
    <customShpInfo spid="_x0000_s2056"/>
    <customShpInfo spid="_x0000_s2057"/>
    <customShpInfo spid="_x0000_s2080" textRotate="1"/>
    <customShpInfo spid="_x0000_s2081"/>
    <customShpInfo spid="_x0000_s2082"/>
    <customShpInfo spid="_x0000_s2083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8"/>
    <customShpInfo spid="_x0000_s2066"/>
    <customShpInfo spid="_x0000_s2067"/>
    <customShpInfo spid="_x0000_s2069"/>
    <customShpInfo spid="_x0000_s2070"/>
    <customShpInfo spid="_x0000_s2071"/>
    <customShpInfo spid="_x0000_s2072"/>
    <customShpInfo spid="_x0000_s1033"/>
    <customShpInfo spid="_x0000_s1034"/>
    <customShpInfo spid="_x0000_s1035"/>
    <customShpInfo spid="_x0000_s1032"/>
    <customShpInfo spid="_x0000_s1037"/>
    <customShpInfo spid="_x0000_s1036"/>
    <customShpInfo spid="_x0000_s1039"/>
    <customShpInfo spid="_x0000_s1038"/>
    <customShpInfo spid="_x0000_s1041"/>
    <customShpInfo spid="_x0000_s1042"/>
    <customShpInfo spid="_x0000_s1040"/>
    <customShpInfo spid="_x0000_s1044"/>
    <customShpInfo spid="_x0000_s1043"/>
    <customShpInfo spid="_x0000_s1046"/>
    <customShpInfo spid="_x0000_s1045"/>
    <customShpInfo spid="_x0000_s1048"/>
    <customShpInfo spid="_x0000_s1047"/>
    <customShpInfo spid="_x0000_s1050"/>
    <customShpInfo spid="_x0000_s1049"/>
    <customShpInfo spid="_x0000_s1052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2639</Words>
  <Characters>3171</Characters>
  <TotalTime>2</TotalTime>
  <ScaleCrop>false</ScaleCrop>
  <LinksUpToDate>false</LinksUpToDate>
  <CharactersWithSpaces>3436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2020-07-09T01:44:00Z</dcterms:created>
  <dc:creator>yuge</dc:creator>
  <cp:lastModifiedBy>18566931991</cp:lastModifiedBy>
  <dcterms:modified xsi:type="dcterms:W3CDTF">2022-08-08T07:18:48Z</dcterms:modified>
  <dc:title>Product Name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2020-07-09T00:00:00Z</vt:filetime>
  </property>
  <property fmtid="{D5CDD505-2E9C-101B-9397-08002B2CF9AE}" pid="5" name="KSOProductBuildVer">
    <vt:lpwstr>2052-11.1.0.12302</vt:lpwstr>
  </property>
  <property fmtid="{D5CDD505-2E9C-101B-9397-08002B2CF9AE}" pid="6" name="ICV">
    <vt:lpwstr>96CC5550EC2A45369D0176B4EF37663F</vt:lpwstr>
  </property>
</Properties>
</file>